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Qatar</w:t>
      </w:r>
      <w:r>
        <w:t xml:space="preserve"> </w:t>
      </w:r>
      <w:r>
        <w:t xml:space="preserve">Doha</w:t>
      </w:r>
    </w:p>
    <w:bookmarkStart w:id="31" w:name="X0677540adc29b9c27ae864212d553d5f80c1f35"/>
    <w:p>
      <w:pPr>
        <w:pStyle w:val="Heading1"/>
      </w:pPr>
      <w:r>
        <w:t xml:space="preserve">Resume of a Military Officer in 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military officer with a proven track record of leadership, strategic planning, and operational excellence. Dedicated to serving the national security interests of Qatar Doha, where I have cultivated a deep understanding of the region’s unique challenges and opportunities. Committed to upholding the highest standards of integrity, discipline, and professionalism while contributing to the defense and stability of Qatar’s military infrastructure.</w:t>
      </w:r>
    </w:p>
    <w:p>
      <w:pPr>
        <w:pStyle w:val="BodyText"/>
      </w:pPr>
      <w:r>
        <w:t xml:space="preserve">As a Military Officer in Qatar Doha, I have leveraged my expertise in tactical operations, personnel management, and interagency collaboration to support national defense initiatives. My career has been defined by a steadfast commitment to the principles of the Qatari armed forces and a proactive approach to addressing contemporary security threats. This resume outlines my qualifications, experiences, and aspirations as a dedicated military professional based in Qatar Doha.</w:t>
      </w:r>
    </w:p>
    <w:bookmarkEnd w:id="20"/>
    <w:bookmarkStart w:id="23" w:name="professional-experience"/>
    <w:p>
      <w:pPr>
        <w:pStyle w:val="Heading2"/>
      </w:pPr>
      <w:r>
        <w:t xml:space="preserve">Professional Experience</w:t>
      </w:r>
    </w:p>
    <w:bookmarkStart w:id="21" w:name="X45cd6902f3b7fac4b6afd34c957c591dc84115c"/>
    <w:p>
      <w:pPr>
        <w:pStyle w:val="Heading3"/>
      </w:pPr>
      <w:r>
        <w:t xml:space="preserve">Senior Military Officer | Qatar Armed Forces (QAF)</w:t>
      </w:r>
    </w:p>
    <w:p>
      <w:pPr>
        <w:pStyle w:val="FirstParagraph"/>
      </w:pPr>
      <w:r>
        <w:rPr>
          <w:bCs/>
          <w:b/>
        </w:rPr>
        <w:t xml:space="preserve">Doha, Qatar</w:t>
      </w:r>
      <w:r>
        <w:t xml:space="preserve"> </w:t>
      </w:r>
      <w:r>
        <w:t xml:space="preserve">| January 2018 – Present</w:t>
      </w:r>
    </w:p>
    <w:p>
      <w:pPr>
        <w:numPr>
          <w:ilvl w:val="0"/>
          <w:numId w:val="1001"/>
        </w:numPr>
        <w:pStyle w:val="Compact"/>
      </w:pPr>
      <w:r>
        <w:t xml:space="preserve">Served as a senior commander in the Qatari military, leading high-profile operations focused on border security, counterterrorism, and national defense. Demonstrated exceptional leadership in coordinating joint exercises with international allies to strengthen regional stability.</w:t>
      </w:r>
    </w:p>
    <w:p>
      <w:pPr>
        <w:numPr>
          <w:ilvl w:val="0"/>
          <w:numId w:val="1001"/>
        </w:numPr>
        <w:pStyle w:val="Compact"/>
      </w:pPr>
      <w:r>
        <w:t xml:space="preserve">Developed and implemented strategic training programs tailored to the operational needs of Qatar Doha’s military personnel, ensuring alignment with the country’s defense policies and modernization goals.</w:t>
      </w:r>
    </w:p>
    <w:p>
      <w:pPr>
        <w:numPr>
          <w:ilvl w:val="0"/>
          <w:numId w:val="1001"/>
        </w:numPr>
        <w:pStyle w:val="Compact"/>
      </w:pPr>
      <w:r>
        <w:t xml:space="preserve">Acted as a key liaison between the QAF and local authorities in Doha, fostering collaboration to enhance public safety and emergency response capabilities. Played a pivotal role in integrating advanced technologies into military operations to improve efficiency and effectiveness.</w:t>
      </w:r>
    </w:p>
    <w:p>
      <w:pPr>
        <w:numPr>
          <w:ilvl w:val="0"/>
          <w:numId w:val="1001"/>
        </w:numPr>
        <w:pStyle w:val="Compact"/>
      </w:pPr>
      <w:r>
        <w:t xml:space="preserve">Contributed to the development of Qatar’s defense strategy, focusing on counterinsurgency tactics and humanitarian missions. Led field exercises that tested the readiness of troops in diverse scenarios, including urban warfare and disaster relief.</w:t>
      </w:r>
    </w:p>
    <w:bookmarkEnd w:id="21"/>
    <w:bookmarkStart w:id="22" w:name="X5f448a871776c6a7c9874f322687dd41c0a9509"/>
    <w:p>
      <w:pPr>
        <w:pStyle w:val="Heading3"/>
      </w:pPr>
      <w:r>
        <w:t xml:space="preserve">Assistant Military Instructor | Qatar Military Academy</w:t>
      </w:r>
    </w:p>
    <w:p>
      <w:pPr>
        <w:pStyle w:val="FirstParagraph"/>
      </w:pPr>
      <w:r>
        <w:rPr>
          <w:bCs/>
          <w:b/>
        </w:rPr>
        <w:t xml:space="preserve">Doha, Qatar</w:t>
      </w:r>
      <w:r>
        <w:t xml:space="preserve"> </w:t>
      </w:r>
      <w:r>
        <w:t xml:space="preserve">| September 2014 – December 2017</w:t>
      </w:r>
    </w:p>
    <w:p>
      <w:pPr>
        <w:numPr>
          <w:ilvl w:val="0"/>
          <w:numId w:val="1002"/>
        </w:numPr>
        <w:pStyle w:val="Compact"/>
      </w:pPr>
      <w:r>
        <w:t xml:space="preserve">Trained and mentored cadets in leadership, tactical decision-making, and military ethics. Emphasized the importance of discipline, teamwork, and adaptability in preparing future leaders for Qatar Doha’s defense landscape.</w:t>
      </w:r>
    </w:p>
    <w:p>
      <w:pPr>
        <w:numPr>
          <w:ilvl w:val="0"/>
          <w:numId w:val="1002"/>
        </w:numPr>
        <w:pStyle w:val="Compact"/>
      </w:pPr>
      <w:r>
        <w:t xml:space="preserve">Designed curricula focused on modern warfare techniques, including cyber defense and unmanned aerial systems (UAS), to align with the evolving demands of military operations in the Middle East.</w:t>
      </w:r>
    </w:p>
    <w:p>
      <w:pPr>
        <w:numPr>
          <w:ilvl w:val="0"/>
          <w:numId w:val="1002"/>
        </w:numPr>
        <w:pStyle w:val="Compact"/>
      </w:pPr>
      <w:r>
        <w:t xml:space="preserve">Collaborated with international military experts to incorporate global best practices into training programs, ensuring that Qatari cadets received world-class education and practical experience.</w:t>
      </w:r>
    </w:p>
    <w:p>
      <w:pPr>
        <w:numPr>
          <w:ilvl w:val="0"/>
          <w:numId w:val="1002"/>
        </w:numPr>
        <w:pStyle w:val="Compact"/>
      </w:pPr>
      <w:r>
        <w:t xml:space="preserve">Participated in community engagement initiatives in Doha, promoting military values and fostering public trust through educational outreach and cultural exchange programs.</w:t>
      </w:r>
    </w:p>
    <w:bookmarkEnd w:id="22"/>
    <w:bookmarkEnd w:id="23"/>
    <w:bookmarkStart w:id="26" w:name="educational-background"/>
    <w:p>
      <w:pPr>
        <w:pStyle w:val="Heading2"/>
      </w:pPr>
      <w:r>
        <w:t xml:space="preserve">Educational Background</w:t>
      </w:r>
    </w:p>
    <w:bookmarkStart w:id="24" w:name="X4f20f605452d03330f67aec72281d4e49bfebce"/>
    <w:p>
      <w:pPr>
        <w:pStyle w:val="Heading3"/>
      </w:pPr>
      <w:r>
        <w:t xml:space="preserve">Bachelor of Science in Military Science | Qatar University</w:t>
      </w:r>
    </w:p>
    <w:p>
      <w:pPr>
        <w:pStyle w:val="FirstParagraph"/>
      </w:pPr>
      <w:r>
        <w:rPr>
          <w:bCs/>
          <w:b/>
        </w:rPr>
        <w:t xml:space="preserve">Doha, Qatar</w:t>
      </w:r>
      <w:r>
        <w:t xml:space="preserve"> </w:t>
      </w:r>
      <w:r>
        <w:t xml:space="preserve">| Graduated: 2014</w:t>
      </w:r>
    </w:p>
    <w:p>
      <w:pPr>
        <w:numPr>
          <w:ilvl w:val="0"/>
          <w:numId w:val="1003"/>
        </w:numPr>
        <w:pStyle w:val="Compact"/>
      </w:pPr>
      <w:r>
        <w:t xml:space="preserve">Specialized in military strategy, logistics, and regional security studies. Coursework included advanced training in Qatari defense history and the geopolitical dynamics of the Gulf region.</w:t>
      </w:r>
    </w:p>
    <w:p>
      <w:pPr>
        <w:numPr>
          <w:ilvl w:val="0"/>
          <w:numId w:val="1003"/>
        </w:numPr>
        <w:pStyle w:val="Compact"/>
      </w:pPr>
      <w:r>
        <w:t xml:space="preserve">Ranked among the top 10% of graduates, earning recognition for academic excellence and leadership potential. Participated in research projects focused on enhancing military readiness in Qatar Doha.</w:t>
      </w:r>
    </w:p>
    <w:bookmarkEnd w:id="24"/>
    <w:bookmarkStart w:id="25" w:name="certifications"/>
    <w:p>
      <w:pPr>
        <w:pStyle w:val="Heading3"/>
      </w:pPr>
      <w:r>
        <w:t xml:space="preserve">Certifications</w:t>
      </w:r>
    </w:p>
    <w:p>
      <w:pPr>
        <w:numPr>
          <w:ilvl w:val="0"/>
          <w:numId w:val="1004"/>
        </w:numPr>
        <w:pStyle w:val="Compact"/>
      </w:pPr>
      <w:r>
        <w:rPr>
          <w:bCs/>
          <w:b/>
        </w:rPr>
        <w:t xml:space="preserve">Advanced Tactical Operations Certification</w:t>
      </w:r>
      <w:r>
        <w:t xml:space="preserve"> </w:t>
      </w:r>
      <w:r>
        <w:t xml:space="preserve">– International Defense Institute (2016)</w:t>
      </w:r>
    </w:p>
    <w:p>
      <w:pPr>
        <w:numPr>
          <w:ilvl w:val="0"/>
          <w:numId w:val="1004"/>
        </w:numPr>
        <w:pStyle w:val="Compact"/>
      </w:pPr>
      <w:r>
        <w:rPr>
          <w:bCs/>
          <w:b/>
        </w:rPr>
        <w:t xml:space="preserve">Cybersecurity for Military Systems</w:t>
      </w:r>
      <w:r>
        <w:t xml:space="preserve"> </w:t>
      </w:r>
      <w:r>
        <w:t xml:space="preserve">– Qatar National Research Fund (2019)</w:t>
      </w:r>
    </w:p>
    <w:p>
      <w:pPr>
        <w:numPr>
          <w:ilvl w:val="0"/>
          <w:numId w:val="1004"/>
        </w:numPr>
        <w:pStyle w:val="Compact"/>
      </w:pPr>
      <w:r>
        <w:rPr>
          <w:bCs/>
          <w:b/>
        </w:rPr>
        <w:t xml:space="preserve">Leadership in Crisis Management</w:t>
      </w:r>
      <w:r>
        <w:t xml:space="preserve"> </w:t>
      </w:r>
      <w:r>
        <w:t xml:space="preserve">– Doha-based Global Security Academy (2021)</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Military Leadership:</w:t>
      </w:r>
      <w:r>
        <w:t xml:space="preserve"> </w:t>
      </w:r>
      <w:r>
        <w:t xml:space="preserve">Proven ability to lead diverse teams in high-stress environments, ensuring operational success and personnel safety.</w:t>
      </w:r>
    </w:p>
    <w:p>
      <w:pPr>
        <w:numPr>
          <w:ilvl w:val="0"/>
          <w:numId w:val="1005"/>
        </w:numPr>
        <w:pStyle w:val="Compact"/>
      </w:pPr>
      <w:r>
        <w:rPr>
          <w:bCs/>
          <w:b/>
        </w:rPr>
        <w:t xml:space="preserve">Tactical Expertise:</w:t>
      </w:r>
      <w:r>
        <w:t xml:space="preserve"> </w:t>
      </w:r>
      <w:r>
        <w:t xml:space="preserve">Skilled in planning and executing military operations, with a focus on Qatar Doha’s strategic requirements.</w:t>
      </w:r>
    </w:p>
    <w:p>
      <w:pPr>
        <w:numPr>
          <w:ilvl w:val="0"/>
          <w:numId w:val="1005"/>
        </w:numPr>
        <w:pStyle w:val="Compact"/>
      </w:pPr>
      <w:r>
        <w:rPr>
          <w:bCs/>
          <w:b/>
        </w:rPr>
        <w:t xml:space="preserve">Cross-Cultural Communication:</w:t>
      </w:r>
      <w:r>
        <w:t xml:space="preserve"> </w:t>
      </w:r>
      <w:r>
        <w:t xml:space="preserve">Proficient in Arabic and English, with experience collaborating with international partners in Doha.</w:t>
      </w:r>
    </w:p>
    <w:p>
      <w:pPr>
        <w:numPr>
          <w:ilvl w:val="0"/>
          <w:numId w:val="1005"/>
        </w:numPr>
        <w:pStyle w:val="Compact"/>
      </w:pPr>
      <w:r>
        <w:rPr>
          <w:bCs/>
          <w:b/>
        </w:rPr>
        <w:t xml:space="preserve">Technology Integration:</w:t>
      </w:r>
      <w:r>
        <w:t xml:space="preserve"> </w:t>
      </w:r>
      <w:r>
        <w:t xml:space="preserve">Familiarity with cutting-edge military technologies, including drones, surveillance systems, and data analytics tools.</w:t>
      </w:r>
    </w:p>
    <w:p>
      <w:pPr>
        <w:numPr>
          <w:ilvl w:val="0"/>
          <w:numId w:val="1005"/>
        </w:numPr>
        <w:pStyle w:val="Compact"/>
      </w:pPr>
      <w:r>
        <w:rPr>
          <w:bCs/>
          <w:b/>
        </w:rPr>
        <w:t xml:space="preserve">Crisis Management:</w:t>
      </w:r>
      <w:r>
        <w:t xml:space="preserve"> </w:t>
      </w:r>
      <w:r>
        <w:t xml:space="preserve">Experience in managing emergencies and natural disasters through coordinated military response efforts in Qatar Doha.</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Qatar Armed Forces Association</w:t>
      </w:r>
      <w:r>
        <w:t xml:space="preserve"> </w:t>
      </w:r>
      <w:r>
        <w:t xml:space="preserve">– Active member, contributing to professional development and networking opportunities.</w:t>
      </w:r>
    </w:p>
    <w:p>
      <w:pPr>
        <w:numPr>
          <w:ilvl w:val="0"/>
          <w:numId w:val="1006"/>
        </w:numPr>
        <w:pStyle w:val="Compact"/>
      </w:pPr>
      <w:r>
        <w:rPr>
          <w:bCs/>
          <w:b/>
        </w:rPr>
        <w:t xml:space="preserve">Middle East Defense Forum</w:t>
      </w:r>
      <w:r>
        <w:t xml:space="preserve"> </w:t>
      </w:r>
      <w:r>
        <w:t xml:space="preserve">– Regular participant in conferences focused on regional security and military innovation in Doha.</w:t>
      </w:r>
    </w:p>
    <w:p>
      <w:pPr>
        <w:numPr>
          <w:ilvl w:val="0"/>
          <w:numId w:val="1006"/>
        </w:numPr>
        <w:pStyle w:val="Compact"/>
      </w:pPr>
      <w:r>
        <w:rPr>
          <w:bCs/>
          <w:b/>
        </w:rPr>
        <w:t xml:space="preserve">International Military Training Council</w:t>
      </w:r>
      <w:r>
        <w:t xml:space="preserve"> </w:t>
      </w:r>
      <w:r>
        <w:t xml:space="preserve">– Collaborated with global experts to enhance training methodologies for Qatar’s military personnel.</w:t>
      </w:r>
    </w:p>
    <w:bookmarkEnd w:id="28"/>
    <w:bookmarkStart w:id="29"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speaker, fluent in formal and informal contexts.</w:t>
      </w:r>
    </w:p>
    <w:p>
      <w:pPr>
        <w:numPr>
          <w:ilvl w:val="0"/>
          <w:numId w:val="1007"/>
        </w:numPr>
        <w:pStyle w:val="Compact"/>
      </w:pPr>
      <w:r>
        <w:rPr>
          <w:bCs/>
          <w:b/>
        </w:rPr>
        <w:t xml:space="preserve">English:</w:t>
      </w:r>
      <w:r>
        <w:t xml:space="preserve"> </w:t>
      </w:r>
      <w:r>
        <w:t xml:space="preserve">Advanced proficiency, with experience presenting military strategies and reports in English.</w:t>
      </w:r>
    </w:p>
    <w:bookmarkEnd w:id="29"/>
    <w:bookmarkStart w:id="30" w:name="career-objectives"/>
    <w:p>
      <w:pPr>
        <w:pStyle w:val="Heading2"/>
      </w:pPr>
      <w:r>
        <w:t xml:space="preserve">Career Objectives</w:t>
      </w:r>
    </w:p>
    <w:p>
      <w:pPr>
        <w:pStyle w:val="FirstParagraph"/>
      </w:pPr>
      <w:r>
        <w:t xml:space="preserve">As a Military Officer in Qatar Doha, my goal is to continue contributing to the nation’s security through innovative leadership and operational excellence. I aim to leverage my expertise in tactical planning, personnel development, and technological integration to support Qatar’s defense initiatives. My long-term objective is to advance into a senior strategic role within the Qatari military, where I can shape policies that ensure the country’s resilience against emerging threats while upholding the values of honor and service.</w:t>
      </w:r>
    </w:p>
    <w:bookmarkEnd w:id="30"/>
    <w:p>
      <w:pPr>
        <w:pStyle w:val="BodyText"/>
      </w:pPr>
      <w:r>
        <w:t xml:space="preserve">Resume for Military Officer in Qatar Doha | Created with dedication to military excellence and national service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Qatar Doha</dc:title>
  <dc:creator/>
  <dc:language>en</dc:language>
  <cp:keywords/>
  <dcterms:created xsi:type="dcterms:W3CDTF">2026-07-21T10:35:15Z</dcterms:created>
  <dcterms:modified xsi:type="dcterms:W3CDTF">2026-07-21T10:35:15Z</dcterms:modified>
</cp:coreProperties>
</file>

<file path=docProps/custom.xml><?xml version="1.0" encoding="utf-8"?>
<Properties xmlns="http://schemas.openxmlformats.org/officeDocument/2006/custom-properties" xmlns:vt="http://schemas.openxmlformats.org/officeDocument/2006/docPropsVTypes"/>
</file>