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bookmarkStart w:id="32" w:name="X597110d4194ddc9cdca0a27525c5ad09a69fe55"/>
    <w:p>
      <w:pPr>
        <w:pStyle w:val="Heading1"/>
      </w:pPr>
      <w:r>
        <w:t xml:space="preserve">Resume of a Military Officer in Russia Moscow</w:t>
      </w:r>
    </w:p>
    <w:p>
      <w:pPr>
        <w:pStyle w:val="FirstParagraph"/>
      </w:pPr>
      <w:r>
        <w:rPr>
          <w:bCs/>
          <w:b/>
        </w:rPr>
        <w:t xml:space="preserve">Name:</w:t>
      </w:r>
      <w:r>
        <w:t xml:space="preserve"> </w:t>
      </w:r>
      <w:r>
        <w:t xml:space="preserve">Alexander Petrov</w:t>
      </w:r>
      <w:r>
        <w:br/>
      </w:r>
      <w:r>
        <w:rPr>
          <w:bCs/>
          <w:b/>
        </w:rPr>
        <w:t xml:space="preserve">Contact:</w:t>
      </w:r>
      <w:r>
        <w:t xml:space="preserve"> </w:t>
      </w:r>
      <w:r>
        <w:t xml:space="preserve">+7 999 123-45-67 | alexander.petrov@mil.ru</w:t>
      </w:r>
      <w:r>
        <w:br/>
      </w:r>
      <w:r>
        <w:rPr>
          <w:bCs/>
          <w:b/>
        </w:rPr>
        <w:t xml:space="preserve">Location:</w:t>
      </w:r>
      <w:r>
        <w:t xml:space="preserve"> </w:t>
      </w:r>
      <w:r>
        <w:t xml:space="preserve">Moscow, Russia</w:t>
      </w:r>
    </w:p>
    <w:bookmarkStart w:id="20" w:name="career-summary"/>
    <w:p>
      <w:pPr>
        <w:pStyle w:val="Heading2"/>
      </w:pPr>
      <w:r>
        <w:t xml:space="preserve">Career Summary</w:t>
      </w:r>
    </w:p>
    <w:p>
      <w:pPr>
        <w:pStyle w:val="FirstParagraph"/>
      </w:pPr>
      <w:r>
        <w:t xml:space="preserve">A dedicated and highly experienced military officer with over 15 years of service in the Russian Armed Forces. Specialized in strategic operations, leadership training, and national defense planning within the context of Russia Moscow. Proven ability to command units in diverse environments, including urban warfare scenarios and joint operations with allied forces. Committed to upholding the traditions of the Russian military while adapting to modern security challenges in Moscow and beyond.</w:t>
      </w:r>
    </w:p>
    <w:bookmarkEnd w:id="20"/>
    <w:bookmarkStart w:id="24" w:name="professional-experience"/>
    <w:p>
      <w:pPr>
        <w:pStyle w:val="Heading2"/>
      </w:pPr>
      <w:r>
        <w:t xml:space="preserve">Professional Experience</w:t>
      </w:r>
    </w:p>
    <w:bookmarkStart w:id="21" w:name="major-1st-guards-tank-army"/>
    <w:p>
      <w:pPr>
        <w:pStyle w:val="Heading3"/>
      </w:pPr>
      <w:r>
        <w:t xml:space="preserve">Major, 1st Guards Tank Army</w:t>
      </w:r>
    </w:p>
    <w:p>
      <w:pPr>
        <w:pStyle w:val="FirstParagraph"/>
      </w:pPr>
      <w:r>
        <w:rPr>
          <w:iCs/>
          <w:i/>
        </w:rPr>
        <w:t xml:space="preserve">Moscow, Russia | January 2018 – Present</w:t>
      </w:r>
    </w:p>
    <w:p>
      <w:pPr>
        <w:numPr>
          <w:ilvl w:val="0"/>
          <w:numId w:val="1001"/>
        </w:numPr>
        <w:pStyle w:val="Compact"/>
      </w:pPr>
      <w:r>
        <w:t xml:space="preserve">Served as a senior operations officer responsible for planning and executing large-scale military exercises in Moscow and surrounding regions.</w:t>
      </w:r>
    </w:p>
    <w:p>
      <w:pPr>
        <w:numPr>
          <w:ilvl w:val="0"/>
          <w:numId w:val="1001"/>
        </w:numPr>
        <w:pStyle w:val="Compact"/>
      </w:pPr>
      <w:r>
        <w:t xml:space="preserve">Directed the integration of advanced technology, including drones and cyber defense systems, into tactical operations to enhance combat readiness.</w:t>
      </w:r>
    </w:p>
    <w:p>
      <w:pPr>
        <w:numPr>
          <w:ilvl w:val="0"/>
          <w:numId w:val="1001"/>
        </w:numPr>
        <w:pStyle w:val="Compact"/>
      </w:pPr>
      <w:r>
        <w:t xml:space="preserve">Coordinated with the Russian Ministry of Defense to align regional strategies with national security objectives, particularly in response to geopolitical tensions affecting Moscow.</w:t>
      </w:r>
    </w:p>
    <w:p>
      <w:pPr>
        <w:numPr>
          <w:ilvl w:val="0"/>
          <w:numId w:val="1001"/>
        </w:numPr>
        <w:pStyle w:val="Compact"/>
      </w:pPr>
      <w:r>
        <w:t xml:space="preserve">Mentored junior officers in leadership and decision-making under pressure, emphasizing the importance of discipline and loyalty to the state.</w:t>
      </w:r>
    </w:p>
    <w:bookmarkEnd w:id="21"/>
    <w:bookmarkStart w:id="22" w:name="lieutenant-colonel-8th-army-corps"/>
    <w:p>
      <w:pPr>
        <w:pStyle w:val="Heading3"/>
      </w:pPr>
      <w:r>
        <w:t xml:space="preserve">Lieutenant Colonel, 8th Army Corps</w:t>
      </w:r>
    </w:p>
    <w:p>
      <w:pPr>
        <w:pStyle w:val="FirstParagraph"/>
      </w:pPr>
      <w:r>
        <w:rPr>
          <w:iCs/>
          <w:i/>
        </w:rPr>
        <w:t xml:space="preserve">Moscow, Russia | June 2012 – December 2017</w:t>
      </w:r>
    </w:p>
    <w:p>
      <w:pPr>
        <w:numPr>
          <w:ilvl w:val="0"/>
          <w:numId w:val="1002"/>
        </w:numPr>
        <w:pStyle w:val="Compact"/>
      </w:pPr>
      <w:r>
        <w:t xml:space="preserve">Commanded a mechanized infantry battalion tasked with securing critical infrastructure in Moscow during national emergencies.</w:t>
      </w:r>
    </w:p>
    <w:p>
      <w:pPr>
        <w:numPr>
          <w:ilvl w:val="0"/>
          <w:numId w:val="1002"/>
        </w:numPr>
        <w:pStyle w:val="Compact"/>
      </w:pPr>
      <w:r>
        <w:t xml:space="preserve">Played a key role in organizing joint military-civilian drills to ensure preparedness for natural disasters and potential conflicts within the city.</w:t>
      </w:r>
    </w:p>
    <w:p>
      <w:pPr>
        <w:numPr>
          <w:ilvl w:val="0"/>
          <w:numId w:val="1002"/>
        </w:numPr>
        <w:pStyle w:val="Compact"/>
      </w:pPr>
      <w:r>
        <w:t xml:space="preserve">Developed training programs focused on urban combat and counter-terrorism, reflecting the unique challenges of protecting Moscow's population.</w:t>
      </w:r>
    </w:p>
    <w:p>
      <w:pPr>
        <w:numPr>
          <w:ilvl w:val="0"/>
          <w:numId w:val="1002"/>
        </w:numPr>
        <w:pStyle w:val="Compact"/>
      </w:pPr>
      <w:r>
        <w:t xml:space="preserve">Received multiple commendations for operational excellence, including recognition from the Chief of General Staff for innovative tactics during a 2015 exercise.</w:t>
      </w:r>
    </w:p>
    <w:bookmarkEnd w:id="22"/>
    <w:bookmarkStart w:id="23" w:name="X0cdf6e4ac4c8bcc5bfcb4f27be1b1708b07ba77"/>
    <w:p>
      <w:pPr>
        <w:pStyle w:val="Heading3"/>
      </w:pPr>
      <w:r>
        <w:t xml:space="preserve">Captain, 20th Independent Motor Rifle Brigade</w:t>
      </w:r>
    </w:p>
    <w:p>
      <w:pPr>
        <w:pStyle w:val="FirstParagraph"/>
      </w:pPr>
      <w:r>
        <w:rPr>
          <w:iCs/>
          <w:i/>
        </w:rPr>
        <w:t xml:space="preserve">Moscow, Russia | January 2007 – May 2011</w:t>
      </w:r>
    </w:p>
    <w:p>
      <w:pPr>
        <w:numPr>
          <w:ilvl w:val="0"/>
          <w:numId w:val="1003"/>
        </w:numPr>
        <w:pStyle w:val="Compact"/>
      </w:pPr>
      <w:r>
        <w:t xml:space="preserve">Served as a platoon commander in Moscow-based units, emphasizing rapid response and situational awareness in high-risk environments.</w:t>
      </w:r>
    </w:p>
    <w:p>
      <w:pPr>
        <w:numPr>
          <w:ilvl w:val="0"/>
          <w:numId w:val="1003"/>
        </w:numPr>
        <w:pStyle w:val="Compact"/>
      </w:pPr>
      <w:r>
        <w:t xml:space="preserve">Participated in the modernization of the brigade's logistics and communication systems, ensuring efficiency during prolonged operations.</w:t>
      </w:r>
    </w:p>
    <w:p>
      <w:pPr>
        <w:numPr>
          <w:ilvl w:val="0"/>
          <w:numId w:val="1003"/>
        </w:numPr>
        <w:pStyle w:val="Compact"/>
      </w:pPr>
      <w:r>
        <w:t xml:space="preserve">Contributed to the training of reserve forces, strengthening Moscow's ability to mobilize quickly in times of crisis.</w:t>
      </w:r>
    </w:p>
    <w:p>
      <w:pPr>
        <w:numPr>
          <w:ilvl w:val="0"/>
          <w:numId w:val="1003"/>
        </w:numPr>
        <w:pStyle w:val="Compact"/>
      </w:pPr>
      <w:r>
        <w:t xml:space="preserve">Collaborated with federal agencies to improve coordination between military and law enforcement during major public events in the capital.</w:t>
      </w:r>
    </w:p>
    <w:bookmarkEnd w:id="23"/>
    <w:bookmarkEnd w:id="24"/>
    <w:bookmarkStart w:id="27" w:name="educational-background"/>
    <w:p>
      <w:pPr>
        <w:pStyle w:val="Heading2"/>
      </w:pPr>
      <w:r>
        <w:t xml:space="preserve">Educational Background</w:t>
      </w:r>
    </w:p>
    <w:bookmarkStart w:id="25" w:name="X3d87d81ca3e63dfaa560174eca990e1846e34e3"/>
    <w:p>
      <w:pPr>
        <w:pStyle w:val="Heading3"/>
      </w:pPr>
      <w:r>
        <w:t xml:space="preserve">Military Academy of the General Staff, Russian Armed Forces</w:t>
      </w:r>
    </w:p>
    <w:p>
      <w:pPr>
        <w:pStyle w:val="FirstParagraph"/>
      </w:pPr>
      <w:r>
        <w:rPr>
          <w:iCs/>
          <w:i/>
        </w:rPr>
        <w:t xml:space="preserve">Moscow, Russia | Graduated: 2006</w:t>
      </w:r>
    </w:p>
    <w:p>
      <w:pPr>
        <w:numPr>
          <w:ilvl w:val="0"/>
          <w:numId w:val="1004"/>
        </w:numPr>
        <w:pStyle w:val="Compact"/>
      </w:pPr>
      <w:r>
        <w:t xml:space="preserve">Mastered advanced military theory, including strategic planning and inter-service coordination.</w:t>
      </w:r>
    </w:p>
    <w:p>
      <w:pPr>
        <w:numPr>
          <w:ilvl w:val="0"/>
          <w:numId w:val="1004"/>
        </w:numPr>
        <w:pStyle w:val="Compact"/>
      </w:pPr>
      <w:r>
        <w:t xml:space="preserve">Specialized in the operational art of warfare, with a focus on defending Moscow against hybrid threats.</w:t>
      </w:r>
    </w:p>
    <w:p>
      <w:pPr>
        <w:numPr>
          <w:ilvl w:val="0"/>
          <w:numId w:val="1004"/>
        </w:numPr>
        <w:pStyle w:val="Compact"/>
      </w:pPr>
      <w:r>
        <w:t xml:space="preserve">Completed field exercises at the Olenyok Training Grounds, enhancing practical skills in maneuver warfare and reconnaissance.</w:t>
      </w:r>
    </w:p>
    <w:bookmarkEnd w:id="25"/>
    <w:bookmarkStart w:id="26" w:name="Xf16f62dc9e58797c48229dd788d14e416e7da5e"/>
    <w:p>
      <w:pPr>
        <w:pStyle w:val="Heading3"/>
      </w:pPr>
      <w:r>
        <w:t xml:space="preserve">Moscow State University, Faculty of Political Science</w:t>
      </w:r>
    </w:p>
    <w:p>
      <w:pPr>
        <w:pStyle w:val="FirstParagraph"/>
      </w:pPr>
      <w:r>
        <w:rPr>
          <w:iCs/>
          <w:i/>
        </w:rPr>
        <w:t xml:space="preserve">Moscow, Russia | Graduated: 2002</w:t>
      </w:r>
    </w:p>
    <w:p>
      <w:pPr>
        <w:numPr>
          <w:ilvl w:val="0"/>
          <w:numId w:val="1005"/>
        </w:numPr>
        <w:pStyle w:val="Compact"/>
      </w:pPr>
      <w:r>
        <w:t xml:space="preserve">Studied international relations and security policy, providing a foundation for understanding global dynamics affecting Russia Moscow.</w:t>
      </w:r>
    </w:p>
    <w:p>
      <w:pPr>
        <w:numPr>
          <w:ilvl w:val="0"/>
          <w:numId w:val="1005"/>
        </w:numPr>
        <w:pStyle w:val="Compact"/>
      </w:pPr>
      <w:r>
        <w:t xml:space="preserve">Developed analytical skills to assess geopolitical risks and formulate military responses aligned with national interests.</w:t>
      </w:r>
    </w:p>
    <w:bookmarkEnd w:id="26"/>
    <w:bookmarkEnd w:id="27"/>
    <w:bookmarkStart w:id="28" w:name="skills"/>
    <w:p>
      <w:pPr>
        <w:pStyle w:val="Heading2"/>
      </w:pPr>
      <w:r>
        <w:t xml:space="preserve">Skills</w:t>
      </w:r>
    </w:p>
    <w:p>
      <w:pPr>
        <w:numPr>
          <w:ilvl w:val="0"/>
          <w:numId w:val="1006"/>
        </w:numPr>
        <w:pStyle w:val="Compact"/>
      </w:pPr>
      <w:r>
        <w:rPr>
          <w:bCs/>
          <w:b/>
        </w:rPr>
        <w:t xml:space="preserve">Tactical Leadership:</w:t>
      </w:r>
      <w:r>
        <w:t xml:space="preserve"> </w:t>
      </w:r>
      <w:r>
        <w:t xml:space="preserve">Proven ability to lead troops in complex environments, including Moscow's urban landscape.</w:t>
      </w:r>
    </w:p>
    <w:p>
      <w:pPr>
        <w:numPr>
          <w:ilvl w:val="0"/>
          <w:numId w:val="1006"/>
        </w:numPr>
        <w:pStyle w:val="Compact"/>
      </w:pPr>
      <w:r>
        <w:rPr>
          <w:bCs/>
          <w:b/>
        </w:rPr>
        <w:t xml:space="preserve">Military Strategy:</w:t>
      </w:r>
      <w:r>
        <w:t xml:space="preserve"> </w:t>
      </w:r>
      <w:r>
        <w:t xml:space="preserve">Expertise in developing and executing plans to secure strategic objectives for Russia Moscow.</w:t>
      </w:r>
    </w:p>
    <w:p>
      <w:pPr>
        <w:numPr>
          <w:ilvl w:val="0"/>
          <w:numId w:val="1006"/>
        </w:numPr>
        <w:pStyle w:val="Compact"/>
      </w:pPr>
      <w:r>
        <w:rPr>
          <w:bCs/>
          <w:b/>
        </w:rPr>
        <w:t xml:space="preserve">Language Proficiency:</w:t>
      </w:r>
      <w:r>
        <w:t xml:space="preserve"> </w:t>
      </w:r>
      <w:r>
        <w:t xml:space="preserve">Fluent in Russian; basic knowledge of English and German for international collaboration.</w:t>
      </w:r>
    </w:p>
    <w:p>
      <w:pPr>
        <w:numPr>
          <w:ilvl w:val="0"/>
          <w:numId w:val="1006"/>
        </w:numPr>
        <w:pStyle w:val="Compact"/>
      </w:pPr>
      <w:r>
        <w:rPr>
          <w:bCs/>
          <w:b/>
        </w:rPr>
        <w:t xml:space="preserve">Technology Integration:</w:t>
      </w:r>
      <w:r>
        <w:t xml:space="preserve"> </w:t>
      </w:r>
      <w:r>
        <w:t xml:space="preserve">Skilled in utilizing modern military hardware, including satellite systems and electronic warfare tools.</w:t>
      </w:r>
    </w:p>
    <w:p>
      <w:pPr>
        <w:numPr>
          <w:ilvl w:val="0"/>
          <w:numId w:val="1006"/>
        </w:numPr>
        <w:pStyle w:val="Compact"/>
      </w:pPr>
      <w:r>
        <w:rPr>
          <w:bCs/>
          <w:b/>
        </w:rPr>
        <w:t xml:space="preserve">Crisis Management:</w:t>
      </w:r>
      <w:r>
        <w:t xml:space="preserve"> </w:t>
      </w:r>
      <w:r>
        <w:t xml:space="preserve">Experience in managing emergencies such as natural disasters or security threats in Moscow.</w:t>
      </w:r>
    </w:p>
    <w:bookmarkEnd w:id="28"/>
    <w:bookmarkStart w:id="29" w:name="certifications"/>
    <w:p>
      <w:pPr>
        <w:pStyle w:val="Heading2"/>
      </w:pPr>
      <w:r>
        <w:t xml:space="preserve">Certifications</w:t>
      </w:r>
    </w:p>
    <w:p>
      <w:pPr>
        <w:numPr>
          <w:ilvl w:val="0"/>
          <w:numId w:val="1007"/>
        </w:numPr>
        <w:pStyle w:val="Compact"/>
      </w:pPr>
      <w:r>
        <w:t xml:space="preserve">Advanced Command Course, Russian General Staff Academy (2015)</w:t>
      </w:r>
    </w:p>
    <w:p>
      <w:pPr>
        <w:numPr>
          <w:ilvl w:val="0"/>
          <w:numId w:val="1007"/>
        </w:numPr>
        <w:pStyle w:val="Compact"/>
      </w:pPr>
      <w:r>
        <w:t xml:space="preserve">Cyber Warfare Training, Federal Security Service (FSB) Program (2019)</w:t>
      </w:r>
    </w:p>
    <w:p>
      <w:pPr>
        <w:numPr>
          <w:ilvl w:val="0"/>
          <w:numId w:val="1007"/>
        </w:numPr>
        <w:pStyle w:val="Compact"/>
      </w:pPr>
      <w:r>
        <w:t xml:space="preserve">Urban Combat Tactics Certification, Moscow Defense Institute (2017)</w:t>
      </w:r>
    </w:p>
    <w:bookmarkEnd w:id="29"/>
    <w:bookmarkStart w:id="30" w:name="professional-affiliations"/>
    <w:p>
      <w:pPr>
        <w:pStyle w:val="Heading2"/>
      </w:pPr>
      <w:r>
        <w:t xml:space="preserve">Professional Affiliations</w:t>
      </w:r>
    </w:p>
    <w:p>
      <w:pPr>
        <w:numPr>
          <w:ilvl w:val="0"/>
          <w:numId w:val="1008"/>
        </w:numPr>
        <w:pStyle w:val="Compact"/>
      </w:pPr>
      <w:r>
        <w:t xml:space="preserve">Russian Officers' Association</w:t>
      </w:r>
    </w:p>
    <w:p>
      <w:pPr>
        <w:numPr>
          <w:ilvl w:val="0"/>
          <w:numId w:val="1008"/>
        </w:numPr>
        <w:pStyle w:val="Compact"/>
      </w:pPr>
      <w:r>
        <w:t xml:space="preserve">Moscow Military Historians Society</w:t>
      </w:r>
    </w:p>
    <w:p>
      <w:pPr>
        <w:numPr>
          <w:ilvl w:val="0"/>
          <w:numId w:val="1008"/>
        </w:numPr>
        <w:pStyle w:val="Compact"/>
      </w:pPr>
      <w:r>
        <w:t xml:space="preserve">International Society for Strategic Studies (ISSS)</w:t>
      </w:r>
    </w:p>
    <w:bookmarkEnd w:id="30"/>
    <w:bookmarkStart w:id="31" w:name="references"/>
    <w:p>
      <w:pPr>
        <w:pStyle w:val="Heading2"/>
      </w:pPr>
      <w:r>
        <w:t xml:space="preserve">References</w:t>
      </w:r>
    </w:p>
    <w:p>
      <w:pPr>
        <w:pStyle w:val="FirstParagraph"/>
      </w:pPr>
      <w:r>
        <w:t xml:space="preserve">Available upon request. Contact: Colonel Vladimir Ivanov, Chief of Staff, 1st Guards Tank Army, Moscow.</w:t>
      </w:r>
    </w:p>
    <w:p>
      <w:pPr>
        <w:pStyle w:val="BodyText"/>
      </w:pPr>
      <w:r>
        <w:rPr>
          <w:iCs/>
          <w:i/>
        </w:rPr>
        <w:t xml:space="preserve">Note: This resume is tailored for a military officer in Russia Moscow and emphasizes leadership, strategic planning, and service to the Russian Armed Forces. All details align with the requirements of a professional military career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Russia Moscow</dc:title>
  <dc:creator/>
  <dc:language>en</dc:language>
  <cp:keywords/>
  <dcterms:created xsi:type="dcterms:W3CDTF">2026-07-23T19:35:18Z</dcterms:created>
  <dcterms:modified xsi:type="dcterms:W3CDTF">2026-07-23T19:35:18Z</dcterms:modified>
</cp:coreProperties>
</file>

<file path=docProps/custom.xml><?xml version="1.0" encoding="utf-8"?>
<Properties xmlns="http://schemas.openxmlformats.org/officeDocument/2006/custom-properties" xmlns:vt="http://schemas.openxmlformats.org/officeDocument/2006/docPropsVTypes"/>
</file>