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Colombo, Sri Lanka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Sri Lanka Armed Forces, specializing in operational leadership, national security strategies, and community engagement. A graduate of the Sri Lanka Military Academy with a strong background in tactical operations, disaster management, and interagency collaboration. Committed to upholding the principles of service and discipline while contributing to the stability and development of Colombo and surrounding regions. Proven track record in leading high-stakes missions, fostering military-civilian partnerships, and advancing national defense objectives within Sri Lanka.</w:t>
      </w:r>
    </w:p>
    <w:bookmarkEnd w:id="21"/>
    <w:bookmarkStart w:id="22" w:name="career-highlights"/>
    <w:p>
      <w:pPr>
        <w:pStyle w:val="Heading2"/>
      </w:pPr>
      <w:r>
        <w:t xml:space="preserve">Career Highlights</w:t>
      </w:r>
    </w:p>
    <w:p>
      <w:pPr>
        <w:numPr>
          <w:ilvl w:val="0"/>
          <w:numId w:val="1001"/>
        </w:numPr>
        <w:pStyle w:val="Compact"/>
      </w:pPr>
      <w:r>
        <w:t xml:space="preserve">Commanded operational units in Colombo and the Western Province, ensuring security during critical national events and humanitarian efforts.</w:t>
      </w:r>
    </w:p>
    <w:p>
      <w:pPr>
        <w:numPr>
          <w:ilvl w:val="0"/>
          <w:numId w:val="1001"/>
        </w:numPr>
        <w:pStyle w:val="Compact"/>
      </w:pPr>
      <w:r>
        <w:t xml:space="preserve">Played a key role in post-conflict rehabilitation initiatives, working closely with local communities to restore peace and infrastructure in Sri Lanka Colombo.</w:t>
      </w:r>
    </w:p>
    <w:p>
      <w:pPr>
        <w:numPr>
          <w:ilvl w:val="0"/>
          <w:numId w:val="1001"/>
        </w:numPr>
        <w:pStyle w:val="Compact"/>
      </w:pPr>
      <w:r>
        <w:t xml:space="preserve">Developed and executed training programs focused on modern warfare tactics, counter-terrorism strategies, and disaster response protocols for military personnel.</w:t>
      </w:r>
    </w:p>
    <w:p>
      <w:pPr>
        <w:numPr>
          <w:ilvl w:val="0"/>
          <w:numId w:val="1001"/>
        </w:numPr>
        <w:pStyle w:val="Compact"/>
      </w:pPr>
      <w:r>
        <w:t xml:space="preserve">Collaborated with international military organizations to enhance Sri Lanka’s defense capabilities, including joint exercises in Colombo and regional security forums.</w:t>
      </w:r>
    </w:p>
    <w:p>
      <w:pPr>
        <w:numPr>
          <w:ilvl w:val="0"/>
          <w:numId w:val="1001"/>
        </w:numPr>
        <w:pStyle w:val="Compact"/>
      </w:pPr>
      <w:r>
        <w:t xml:space="preserve">Recognized for exceptional leadership during the 2019 Easter Sunday attacks, coordinating rapid response efforts in Colombo and safeguarding civilian populations.</w:t>
      </w:r>
    </w:p>
    <w:bookmarkEnd w:id="22"/>
    <w:bookmarkStart w:id="26" w:name="employment-history"/>
    <w:p>
      <w:pPr>
        <w:pStyle w:val="Heading2"/>
      </w:pPr>
      <w:r>
        <w:t xml:space="preserve">Employment History</w:t>
      </w:r>
    </w:p>
    <w:bookmarkStart w:id="23" w:name="sri-lanka-army---colonel-retired"/>
    <w:p>
      <w:pPr>
        <w:pStyle w:val="Heading3"/>
      </w:pPr>
      <w:r>
        <w:t xml:space="preserve">Sri Lanka Army - Colonel (Retired)</w:t>
      </w:r>
    </w:p>
    <w:p>
      <w:pPr>
        <w:pStyle w:val="FirstParagraph"/>
      </w:pPr>
      <w:r>
        <w:rPr>
          <w:bCs/>
          <w:b/>
        </w:rPr>
        <w:t xml:space="preserve">Rank:</w:t>
      </w:r>
      <w:r>
        <w:t xml:space="preserve"> </w:t>
      </w:r>
      <w:r>
        <w:t xml:space="preserve">Colonel |</w:t>
      </w:r>
      <w:r>
        <w:t xml:space="preserve"> </w:t>
      </w:r>
      <w:r>
        <w:rPr>
          <w:bCs/>
          <w:b/>
        </w:rPr>
        <w:t xml:space="preserve">Duration:</w:t>
      </w:r>
      <w:r>
        <w:t xml:space="preserve"> </w:t>
      </w:r>
      <w:r>
        <w:t xml:space="preserve">[Start Year] – [End Year]</w:t>
      </w:r>
    </w:p>
    <w:p>
      <w:pPr>
        <w:numPr>
          <w:ilvl w:val="0"/>
          <w:numId w:val="1002"/>
        </w:numPr>
        <w:pStyle w:val="Compact"/>
      </w:pPr>
      <w:r>
        <w:t xml:space="preserve">Served as the Commanding Officer of the 5th Infantry Division, responsible for security operations in Colombo and the Western Province.</w:t>
      </w:r>
    </w:p>
    <w:p>
      <w:pPr>
        <w:numPr>
          <w:ilvl w:val="0"/>
          <w:numId w:val="1002"/>
        </w:numPr>
        <w:pStyle w:val="Compact"/>
      </w:pPr>
      <w:r>
        <w:t xml:space="preserve">Led multi-agency task forces to combat insurgent activities, ensuring stability in key urban centers of Sri Lanka Colombo.</w:t>
      </w:r>
    </w:p>
    <w:p>
      <w:pPr>
        <w:numPr>
          <w:ilvl w:val="0"/>
          <w:numId w:val="1002"/>
        </w:numPr>
        <w:pStyle w:val="Compact"/>
      </w:pPr>
      <w:r>
        <w:t xml:space="preserve">Directed logistics and personnel management for large-scale military exercises conducted in collaboration with the Sri Lanka Air Force and Navy.</w:t>
      </w:r>
    </w:p>
    <w:p>
      <w:pPr>
        <w:numPr>
          <w:ilvl w:val="0"/>
          <w:numId w:val="1002"/>
        </w:numPr>
        <w:pStyle w:val="Compact"/>
      </w:pPr>
      <w:r>
        <w:t xml:space="preserve">Implemented community outreach programs to strengthen ties between the military and civilian population in Colombo, fostering trust and cooperation.</w:t>
      </w:r>
    </w:p>
    <w:bookmarkEnd w:id="23"/>
    <w:bookmarkStart w:id="24" w:name="sri-lanka-military-academy---instructor"/>
    <w:p>
      <w:pPr>
        <w:pStyle w:val="Heading3"/>
      </w:pPr>
      <w:r>
        <w:t xml:space="preserve">Sri Lanka Military Academy - Instructor</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Trained cadets in leadership, tactical decision-making, and ethical conduct, emphasizing the values of service and national unity.</w:t>
      </w:r>
    </w:p>
    <w:p>
      <w:pPr>
        <w:numPr>
          <w:ilvl w:val="0"/>
          <w:numId w:val="1003"/>
        </w:numPr>
        <w:pStyle w:val="Compact"/>
      </w:pPr>
      <w:r>
        <w:t xml:space="preserve">Developed curricula focused on Sri Lanka’s unique security challenges, including counter-terrorism and disaster response in Colombo.</w:t>
      </w:r>
    </w:p>
    <w:p>
      <w:pPr>
        <w:numPr>
          <w:ilvl w:val="0"/>
          <w:numId w:val="1003"/>
        </w:numPr>
        <w:pStyle w:val="Compact"/>
      </w:pPr>
      <w:r>
        <w:t xml:space="preserve">Mentored future military leaders to uphold the integrity of the Sri Lanka Armed Forces in a rapidly evolving geopolitical landscape.</w:t>
      </w:r>
    </w:p>
    <w:bookmarkEnd w:id="24"/>
    <w:bookmarkStart w:id="25" w:name="national-security-council---consultant"/>
    <w:p>
      <w:pPr>
        <w:pStyle w:val="Heading3"/>
      </w:pPr>
      <w:r>
        <w:t xml:space="preserve">National Security Council - Consultant</w:t>
      </w:r>
    </w:p>
    <w:p>
      <w:pPr>
        <w:pStyle w:val="FirstParagraph"/>
      </w:pPr>
      <w:r>
        <w:rPr>
          <w:bCs/>
          <w:b/>
        </w:rPr>
        <w:t xml:space="preserve">Duration:</w:t>
      </w:r>
      <w:r>
        <w:t xml:space="preserve"> </w:t>
      </w:r>
      <w:r>
        <w:t xml:space="preserve">[Start Year] – [End Year]</w:t>
      </w:r>
    </w:p>
    <w:p>
      <w:pPr>
        <w:numPr>
          <w:ilvl w:val="0"/>
          <w:numId w:val="1004"/>
        </w:numPr>
        <w:pStyle w:val="Compact"/>
      </w:pPr>
      <w:r>
        <w:t xml:space="preserve">Provided strategic guidance on national security policies, with a focus on urban security and counter-terrorism in Colombo.</w:t>
      </w:r>
    </w:p>
    <w:p>
      <w:pPr>
        <w:numPr>
          <w:ilvl w:val="0"/>
          <w:numId w:val="1004"/>
        </w:numPr>
        <w:pStyle w:val="Compact"/>
      </w:pPr>
      <w:r>
        <w:t xml:space="preserve">Advised government agencies on crisis management protocols to address emerging threats in Sri Lanka’s capital region.</w:t>
      </w:r>
    </w:p>
    <w:p>
      <w:pPr>
        <w:numPr>
          <w:ilvl w:val="0"/>
          <w:numId w:val="1004"/>
        </w:numPr>
        <w:pStyle w:val="Compact"/>
      </w:pPr>
      <w:r>
        <w:t xml:space="preserve">Contributed to the formulation of long-term defense strategies aligned with Sri Lanka’s development goals and regional stability.</w:t>
      </w:r>
    </w:p>
    <w:bookmarkEnd w:id="25"/>
    <w:bookmarkEnd w:id="26"/>
    <w:bookmarkStart w:id="27" w:name="education-certifications"/>
    <w:p>
      <w:pPr>
        <w:pStyle w:val="Heading2"/>
      </w:pPr>
      <w:r>
        <w:t xml:space="preserve">Education &amp; Certifications</w:t>
      </w:r>
    </w:p>
    <w:p>
      <w:pPr>
        <w:pStyle w:val="FirstParagraph"/>
      </w:pPr>
      <w:r>
        <w:rPr>
          <w:bCs/>
          <w:b/>
        </w:rPr>
        <w:t xml:space="preserve">Bachelor of Science in Military Science</w:t>
      </w:r>
      <w:r>
        <w:t xml:space="preserve"> </w:t>
      </w:r>
      <w:r>
        <w:t xml:space="preserve">– Sri Lanka Military Academy, Colombo (Graduated: [Year])</w:t>
      </w:r>
    </w:p>
    <w:p>
      <w:pPr>
        <w:pStyle w:val="BodyText"/>
      </w:pPr>
      <w:r>
        <w:rPr>
          <w:bCs/>
          <w:b/>
        </w:rPr>
        <w:t xml:space="preserve">Master of Arts in Strategic Studies</w:t>
      </w:r>
      <w:r>
        <w:t xml:space="preserve"> </w:t>
      </w:r>
      <w:r>
        <w:t xml:space="preserve">– University of Colombo (Graduated: [Year])</w:t>
      </w:r>
    </w:p>
    <w:p>
      <w:pPr>
        <w:numPr>
          <w:ilvl w:val="0"/>
          <w:numId w:val="1005"/>
        </w:numPr>
        <w:pStyle w:val="Compact"/>
      </w:pPr>
      <w:r>
        <w:t xml:space="preserve">Certified in Advanced Tactical Operations by the Sri Lanka Army Training Command.</w:t>
      </w:r>
    </w:p>
    <w:p>
      <w:pPr>
        <w:numPr>
          <w:ilvl w:val="0"/>
          <w:numId w:val="1005"/>
        </w:numPr>
        <w:pStyle w:val="Compact"/>
      </w:pPr>
      <w:r>
        <w:t xml:space="preserve">Completed a leadership development program at the National Defence College, Sri Lanka.</w:t>
      </w:r>
    </w:p>
    <w:p>
      <w:pPr>
        <w:numPr>
          <w:ilvl w:val="0"/>
          <w:numId w:val="1005"/>
        </w:numPr>
        <w:pStyle w:val="Compact"/>
      </w:pPr>
      <w:r>
        <w:t xml:space="preserve">Qualified in emergency management and disaster response through the Colombo-based Institute of National Security Studies (INSS).</w:t>
      </w:r>
    </w:p>
    <w:bookmarkEnd w:id="27"/>
    <w:bookmarkStart w:id="28" w:name="skills-competencies"/>
    <w:p>
      <w:pPr>
        <w:pStyle w:val="Heading2"/>
      </w:pPr>
      <w:r>
        <w:t xml:space="preserve">Skills &amp; Competencies</w:t>
      </w:r>
    </w:p>
    <w:p>
      <w:pPr>
        <w:numPr>
          <w:ilvl w:val="0"/>
          <w:numId w:val="1006"/>
        </w:numPr>
        <w:pStyle w:val="Compact"/>
      </w:pPr>
      <w:r>
        <w:rPr>
          <w:bCs/>
          <w:b/>
        </w:rPr>
        <w:t xml:space="preserve">Tactical Leadership:</w:t>
      </w:r>
      <w:r>
        <w:t xml:space="preserve"> </w:t>
      </w:r>
      <w:r>
        <w:t xml:space="preserve">Skilled in commanding military units during high-pressure scenarios, with a focus on Sri Lanka Colombo’s urban and coastal security needs.</w:t>
      </w:r>
    </w:p>
    <w:p>
      <w:pPr>
        <w:numPr>
          <w:ilvl w:val="0"/>
          <w:numId w:val="1006"/>
        </w:numPr>
        <w:pStyle w:val="Compact"/>
      </w:pPr>
      <w:r>
        <w:rPr>
          <w:bCs/>
          <w:b/>
        </w:rPr>
        <w:t xml:space="preserve">National Security Policy:</w:t>
      </w:r>
      <w:r>
        <w:t xml:space="preserve"> </w:t>
      </w:r>
      <w:r>
        <w:t xml:space="preserve">Expertise in analyzing and implementing defense strategies to protect Sri Lanka’s sovereignty and territorial integrity.</w:t>
      </w:r>
    </w:p>
    <w:p>
      <w:pPr>
        <w:numPr>
          <w:ilvl w:val="0"/>
          <w:numId w:val="1006"/>
        </w:numPr>
        <w:pStyle w:val="Compact"/>
      </w:pPr>
      <w:r>
        <w:rPr>
          <w:bCs/>
          <w:b/>
        </w:rPr>
        <w:t xml:space="preserve">Crisis Management:</w:t>
      </w:r>
      <w:r>
        <w:t xml:space="preserve"> </w:t>
      </w:r>
      <w:r>
        <w:t xml:space="preserve">Proven ability to coordinate rapid responses to emergencies, including natural disasters, terrorist attacks, and civil unrest in Colombo.</w:t>
      </w:r>
    </w:p>
    <w:p>
      <w:pPr>
        <w:numPr>
          <w:ilvl w:val="0"/>
          <w:numId w:val="1006"/>
        </w:numPr>
        <w:pStyle w:val="Compact"/>
      </w:pPr>
      <w:r>
        <w:rPr>
          <w:bCs/>
          <w:b/>
        </w:rPr>
        <w:t xml:space="preserve">Military Technology:</w:t>
      </w:r>
      <w:r>
        <w:t xml:space="preserve"> </w:t>
      </w:r>
      <w:r>
        <w:t xml:space="preserve">Proficient in operating advanced defense systems and utilizing modern communication tools for mission success.</w:t>
      </w:r>
    </w:p>
    <w:p>
      <w:pPr>
        <w:numPr>
          <w:ilvl w:val="0"/>
          <w:numId w:val="1006"/>
        </w:numPr>
        <w:pStyle w:val="Compact"/>
      </w:pPr>
      <w:r>
        <w:rPr>
          <w:bCs/>
          <w:b/>
        </w:rPr>
        <w:t xml:space="preserve">Cross-Cultural Collaboration:</w:t>
      </w:r>
      <w:r>
        <w:t xml:space="preserve"> </w:t>
      </w:r>
      <w:r>
        <w:t xml:space="preserve">Experience working with diverse stakeholders, including government agencies, NGOs, and international partners in Sri Lanka Colombo.</w:t>
      </w:r>
    </w:p>
    <w:bookmarkEnd w:id="28"/>
    <w:bookmarkStart w:id="29" w:name="languages-cultural-competence"/>
    <w:p>
      <w:pPr>
        <w:pStyle w:val="Heading2"/>
      </w:pPr>
      <w:r>
        <w:t xml:space="preserve">Languages &amp; Cultural Competence</w:t>
      </w:r>
    </w:p>
    <w:p>
      <w:pPr>
        <w:pStyle w:val="FirstParagraph"/>
      </w:pPr>
      <w:r>
        <w:rPr>
          <w:bCs/>
          <w:b/>
        </w:rPr>
        <w:t xml:space="preserve">Fluent in:</w:t>
      </w:r>
      <w:r>
        <w:t xml:space="preserve"> </w:t>
      </w:r>
      <w:r>
        <w:t xml:space="preserve">Sinhala, Tamil, English</w:t>
      </w:r>
    </w:p>
    <w:p>
      <w:pPr>
        <w:pStyle w:val="BodyText"/>
      </w:pPr>
      <w:r>
        <w:rPr>
          <w:bCs/>
          <w:b/>
        </w:rPr>
        <w:t xml:space="preserve">Cultural Knowledge:</w:t>
      </w:r>
      <w:r>
        <w:t xml:space="preserve"> </w:t>
      </w:r>
      <w:r>
        <w:t xml:space="preserve">Deep understanding of Sri Lanka’s cultural and historical context, with a focus on the Colombo region’s socio-political dynamics. Committed to promoting unity and diversity within the military and civilian sectors.</w:t>
      </w:r>
    </w:p>
    <w:bookmarkEnd w:id="29"/>
    <w:bookmarkStart w:id="30" w:name="achievements-awards"/>
    <w:p>
      <w:pPr>
        <w:pStyle w:val="Heading2"/>
      </w:pPr>
      <w:r>
        <w:t xml:space="preserve">Achievements &amp; Awards</w:t>
      </w:r>
    </w:p>
    <w:p>
      <w:pPr>
        <w:numPr>
          <w:ilvl w:val="0"/>
          <w:numId w:val="1007"/>
        </w:numPr>
        <w:pStyle w:val="Compact"/>
      </w:pPr>
      <w:r>
        <w:t xml:space="preserve">Recipient of the "Sri Lanka Army Merit Award" for outstanding service during the 2019 Easter Sunday attacks in Colombo.</w:t>
      </w:r>
    </w:p>
    <w:p>
      <w:pPr>
        <w:numPr>
          <w:ilvl w:val="0"/>
          <w:numId w:val="1007"/>
        </w:numPr>
        <w:pStyle w:val="Compact"/>
      </w:pPr>
      <w:r>
        <w:t xml:space="preserve">Recognized by the Ministry of Defence for leadership in post-conflict reconstruction projects in Western Province, Sri Lanka.</w:t>
      </w:r>
    </w:p>
    <w:p>
      <w:pPr>
        <w:numPr>
          <w:ilvl w:val="0"/>
          <w:numId w:val="1007"/>
        </w:numPr>
        <w:pStyle w:val="Compact"/>
      </w:pPr>
      <w:r>
        <w:t xml:space="preserve">Awarded the "National Security Leadership Citation" by the Institute of National Security Studies for strategic contributions to Sri Lanka’s defense framework.</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Sri Lanka Army Officers’ Association</w:t>
      </w:r>
    </w:p>
    <w:p>
      <w:pPr>
        <w:numPr>
          <w:ilvl w:val="0"/>
          <w:numId w:val="1008"/>
        </w:numPr>
        <w:pStyle w:val="Compact"/>
      </w:pPr>
      <w:r>
        <w:t xml:space="preserve">Active participant in the Colombo-based Forum on National Security and Development</w:t>
      </w:r>
    </w:p>
    <w:p>
      <w:pPr>
        <w:numPr>
          <w:ilvl w:val="0"/>
          <w:numId w:val="1008"/>
        </w:numPr>
        <w:pStyle w:val="Compact"/>
      </w:pPr>
      <w:r>
        <w:t xml:space="preserve">Past Chairman of the Western Province Military Veterans’ Network</w:t>
      </w:r>
    </w:p>
    <w:bookmarkEnd w:id="31"/>
    <w:p>
      <w:pPr>
        <w:pStyle w:val="FirstParagraph"/>
      </w:pPr>
      <w:r>
        <w:t xml:space="preserve">This resume is tailored for a Military Officer in Sri Lanka Colombo, emphasizing service to the nation and expertise in national security.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Sri Lanka Colombo</dc:title>
  <dc:creator/>
  <dc:language>en</dc:language>
  <cp:keywords/>
  <dcterms:created xsi:type="dcterms:W3CDTF">2026-07-23T16:47:57Z</dcterms:created>
  <dcterms:modified xsi:type="dcterms:W3CDTF">2026-07-23T16:47:57Z</dcterms:modified>
</cp:coreProperties>
</file>

<file path=docProps/custom.xml><?xml version="1.0" encoding="utf-8"?>
<Properties xmlns="http://schemas.openxmlformats.org/officeDocument/2006/custom-properties" xmlns:vt="http://schemas.openxmlformats.org/officeDocument/2006/docPropsVTypes"/>
</file>