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Military</w:t>
      </w:r>
      <w:r>
        <w:t xml:space="preserve"> </w:t>
      </w:r>
      <w:r>
        <w:t xml:space="preserve">Officer</w:t>
      </w:r>
    </w:p>
    <w:bookmarkStart w:id="32" w:name="john-a.-martinez"/>
    <w:p>
      <w:pPr>
        <w:pStyle w:val="Heading1"/>
      </w:pPr>
      <w:r>
        <w:t xml:space="preserve">John A. Martinez</w:t>
      </w:r>
    </w:p>
    <w:p>
      <w:pPr>
        <w:pStyle w:val="FirstParagraph"/>
      </w:pPr>
      <w:r>
        <w:rPr>
          <w:bCs/>
          <w:b/>
        </w:rPr>
        <w:t xml:space="preserve">Military Officer | United States Miami | Professional Summary</w:t>
      </w:r>
    </w:p>
    <w:p>
      <w:pPr>
        <w:pStyle w:val="BodyText"/>
      </w:pPr>
      <w:r>
        <w:t xml:space="preserve">Email: john.martinez@example.com | Phone: (305) 555-1234 | LinkedIn: linkedin.com/in/johnmartinez-military</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and accomplished Military Officer with over 18 years of service in the United States Armed Forces, I bring a unique blend of leadership, strategic thinking, and operational expertise to any organization. My career has been defined by unwavering commitment to national security, community engagement, and excellence in tactical execution. Transitioning to civilian life in Miami has allowed me to channel my military experience into supporting local initiatives that align with the values of service and resilience. My goal is to leverage my skills as a Military Officer in the United States Miami area, contributing to public safety, emergency response, and community development through leadership roles in both public and private sectors.</w:t>
      </w:r>
    </w:p>
    <w:bookmarkEnd w:id="20"/>
    <w:bookmarkStart w:id="23" w:name="military-service-experience"/>
    <w:p>
      <w:pPr>
        <w:pStyle w:val="Heading2"/>
      </w:pPr>
      <w:r>
        <w:t xml:space="preserve">Military Service Experience</w:t>
      </w:r>
    </w:p>
    <w:bookmarkStart w:id="21" w:name="united-states-army-captain-retired"/>
    <w:p>
      <w:pPr>
        <w:pStyle w:val="Heading3"/>
      </w:pPr>
      <w:r>
        <w:t xml:space="preserve">United States Army | Captain (Retired)</w:t>
      </w:r>
    </w:p>
    <w:p>
      <w:pPr>
        <w:pStyle w:val="FirstParagraph"/>
      </w:pPr>
      <w:r>
        <w:rPr>
          <w:bCs/>
          <w:b/>
        </w:rPr>
        <w:t xml:space="preserve">1st Battalion, 5th Infantry Regiment</w:t>
      </w:r>
    </w:p>
    <w:p>
      <w:pPr>
        <w:numPr>
          <w:ilvl w:val="0"/>
          <w:numId w:val="1001"/>
        </w:numPr>
        <w:pStyle w:val="Compact"/>
      </w:pPr>
      <w:r>
        <w:t xml:space="preserve">Commanded a company of 120 soldiers in tactical operations across multiple regions, including deployments to the Middle East and Latin America. Demonstrated leadership in high-stress environments, ensuring mission success while prioritizing soldier welfare and operational readiness.</w:t>
      </w:r>
    </w:p>
    <w:p>
      <w:pPr>
        <w:numPr>
          <w:ilvl w:val="0"/>
          <w:numId w:val="1001"/>
        </w:numPr>
        <w:pStyle w:val="Compact"/>
      </w:pPr>
      <w:r>
        <w:t xml:space="preserve">Coordinated with local and federal agencies to develop contingency plans for disaster response, which were later implemented during Hurricane Michael in 2018, saving lives and minimizing property damage.</w:t>
      </w:r>
    </w:p>
    <w:p>
      <w:pPr>
        <w:numPr>
          <w:ilvl w:val="0"/>
          <w:numId w:val="1001"/>
        </w:numPr>
        <w:pStyle w:val="Compact"/>
      </w:pPr>
      <w:r>
        <w:t xml:space="preserve">Directed training programs that enhanced the unit’s proficiency in urban warfare, counterterrorism, and joint operations. These efforts earned the battalion recognition as one of the most prepared units in the 82nd Airborne Division.</w:t>
      </w:r>
    </w:p>
    <w:bookmarkEnd w:id="21"/>
    <w:bookmarkStart w:id="22" w:name="X9748e621aed73593343e69d24b20e9b58850e73"/>
    <w:p>
      <w:pPr>
        <w:pStyle w:val="Heading3"/>
      </w:pPr>
      <w:r>
        <w:t xml:space="preserve">United States Marine Corps | First Lieutenant</w:t>
      </w:r>
    </w:p>
    <w:p>
      <w:pPr>
        <w:pStyle w:val="FirstParagraph"/>
      </w:pPr>
      <w:r>
        <w:rPr>
          <w:bCs/>
          <w:b/>
        </w:rPr>
        <w:t xml:space="preserve">1st Battalion, 5th Marines</w:t>
      </w:r>
    </w:p>
    <w:p>
      <w:pPr>
        <w:numPr>
          <w:ilvl w:val="0"/>
          <w:numId w:val="1002"/>
        </w:numPr>
        <w:pStyle w:val="Compact"/>
      </w:pPr>
      <w:r>
        <w:t xml:space="preserve">Served as a platoon commander during Operation Enduring Freedom in Afghanistan, leading critical missions to secure strategic locations and protect civilian populations. Recognized with the Bronze Star for valor and leadership under fire.</w:t>
      </w:r>
    </w:p>
    <w:p>
      <w:pPr>
        <w:numPr>
          <w:ilvl w:val="0"/>
          <w:numId w:val="1002"/>
        </w:numPr>
        <w:pStyle w:val="Compact"/>
      </w:pPr>
      <w:r>
        <w:t xml:space="preserve">Developed cross-training protocols between Marine Corps units and local law enforcement in Miami-Dade County, fostering stronger community-police partnerships that continue to benefit the United States Miami region.</w:t>
      </w:r>
    </w:p>
    <w:p>
      <w:pPr>
        <w:numPr>
          <w:ilvl w:val="0"/>
          <w:numId w:val="1002"/>
        </w:numPr>
        <w:pStyle w:val="Compact"/>
      </w:pPr>
      <w:r>
        <w:t xml:space="preserve">Managed logistics for large-scale operations, including the distribution of supplies to remote areas during humanitarian missions. This work was instrumental in supporting relief efforts following Hurricane Irma in 2017.</w:t>
      </w:r>
    </w:p>
    <w:bookmarkEnd w:id="22"/>
    <w:bookmarkEnd w:id="23"/>
    <w:bookmarkStart w:id="26" w:name="educational-background"/>
    <w:p>
      <w:pPr>
        <w:pStyle w:val="Heading2"/>
      </w:pPr>
      <w:r>
        <w:t xml:space="preserve">Educational Background</w:t>
      </w:r>
    </w:p>
    <w:bookmarkStart w:id="24" w:name="Xf10f9f0bf1d681340859ea497ee29166eed9e55"/>
    <w:p>
      <w:pPr>
        <w:pStyle w:val="Heading3"/>
      </w:pPr>
      <w:r>
        <w:t xml:space="preserve">United States Military Academy at West Point</w:t>
      </w:r>
    </w:p>
    <w:p>
      <w:pPr>
        <w:pStyle w:val="FirstParagraph"/>
      </w:pPr>
      <w:r>
        <w:rPr>
          <w:bCs/>
          <w:b/>
        </w:rPr>
        <w:t xml:space="preserve">Bachelor of Science in Electrical Engineering | Graduated: 2005</w:t>
      </w:r>
    </w:p>
    <w:p>
      <w:pPr>
        <w:numPr>
          <w:ilvl w:val="0"/>
          <w:numId w:val="1003"/>
        </w:numPr>
        <w:pStyle w:val="Compact"/>
      </w:pPr>
      <w:r>
        <w:t xml:space="preserve">Graduated with distinction, completing specialized coursework in systems engineering and leadership development. Participated in the Army’s Officer Training Program, which emphasized ethics, decision-making, and strategic planning.</w:t>
      </w:r>
    </w:p>
    <w:p>
      <w:pPr>
        <w:numPr>
          <w:ilvl w:val="0"/>
          <w:numId w:val="1003"/>
        </w:numPr>
        <w:pStyle w:val="Compact"/>
      </w:pPr>
      <w:r>
        <w:t xml:space="preserve">Received the Sylvanus Thayer Award for academic excellence and leadership potential.</w:t>
      </w:r>
    </w:p>
    <w:bookmarkEnd w:id="24"/>
    <w:bookmarkStart w:id="25" w:name="graduate-studies"/>
    <w:p>
      <w:pPr>
        <w:pStyle w:val="Heading3"/>
      </w:pPr>
      <w:r>
        <w:t xml:space="preserve">Graduate Studies</w:t>
      </w:r>
    </w:p>
    <w:p>
      <w:pPr>
        <w:pStyle w:val="FirstParagraph"/>
      </w:pPr>
      <w:r>
        <w:rPr>
          <w:bCs/>
          <w:b/>
        </w:rPr>
        <w:t xml:space="preserve">Masters of Science in National Security Studies | National Defense University (2012)</w:t>
      </w:r>
    </w:p>
    <w:p>
      <w:pPr>
        <w:numPr>
          <w:ilvl w:val="0"/>
          <w:numId w:val="1004"/>
        </w:numPr>
        <w:pStyle w:val="Compact"/>
      </w:pPr>
      <w:r>
        <w:t xml:space="preserve">Focused on global security threats, counterinsurgency strategies, and the role of military forces in domestic emergencies. Conducted research on the integration of military assets into urban disaster response frameworks.</w:t>
      </w:r>
    </w:p>
    <w:p>
      <w:pPr>
        <w:numPr>
          <w:ilvl w:val="0"/>
          <w:numId w:val="1004"/>
        </w:numPr>
        <w:pStyle w:val="Compact"/>
      </w:pPr>
      <w:r>
        <w:t xml:space="preserve">Presented findings at the Joint Forces Staff College, contributing to policy discussions on national preparedness.</w:t>
      </w:r>
    </w:p>
    <w:bookmarkEnd w:id="25"/>
    <w:bookmarkEnd w:id="26"/>
    <w:bookmarkStart w:id="27" w:name="certifications-training"/>
    <w:p>
      <w:pPr>
        <w:pStyle w:val="Heading2"/>
      </w:pPr>
      <w:r>
        <w:t xml:space="preserve">Certifications &amp; Training</w:t>
      </w:r>
    </w:p>
    <w:p>
      <w:pPr>
        <w:numPr>
          <w:ilvl w:val="0"/>
          <w:numId w:val="1005"/>
        </w:numPr>
        <w:pStyle w:val="Compact"/>
      </w:pPr>
      <w:r>
        <w:rPr>
          <w:bCs/>
          <w:b/>
        </w:rPr>
        <w:t xml:space="preserve">Emergency Management Institute (EMI) Certification</w:t>
      </w:r>
      <w:r>
        <w:t xml:space="preserve">: Completed FEMA’s IS-100 and IS-700 courses, focusing on incident command systems and crisis management.</w:t>
      </w:r>
    </w:p>
    <w:p>
      <w:pPr>
        <w:numPr>
          <w:ilvl w:val="0"/>
          <w:numId w:val="1005"/>
        </w:numPr>
        <w:pStyle w:val="Compact"/>
      </w:pPr>
      <w:r>
        <w:rPr>
          <w:bCs/>
          <w:b/>
        </w:rPr>
        <w:t xml:space="preserve">Leadership Development Program (LDP)</w:t>
      </w:r>
      <w:r>
        <w:t xml:space="preserve">: Advanced training in team building, conflict resolution, and ethical decision-making through the U.S. Army Leadership Center.</w:t>
      </w:r>
    </w:p>
    <w:p>
      <w:pPr>
        <w:numPr>
          <w:ilvl w:val="0"/>
          <w:numId w:val="1005"/>
        </w:numPr>
        <w:pStyle w:val="Compact"/>
      </w:pPr>
      <w:r>
        <w:rPr>
          <w:bCs/>
          <w:b/>
        </w:rPr>
        <w:t xml:space="preserve">Language Proficiency</w:t>
      </w:r>
      <w:r>
        <w:t xml:space="preserve">: Fluent in Spanish and proficient in Arabic, enabling effective communication during international deployments and community outreach efforts in Miami’s diverse population.</w:t>
      </w:r>
    </w:p>
    <w:bookmarkEnd w:id="27"/>
    <w:bookmarkStart w:id="28" w:name="technical-skills"/>
    <w:p>
      <w:pPr>
        <w:pStyle w:val="Heading2"/>
      </w:pPr>
      <w:r>
        <w:t xml:space="preserve">Technical Skills</w:t>
      </w:r>
    </w:p>
    <w:p>
      <w:pPr>
        <w:numPr>
          <w:ilvl w:val="0"/>
          <w:numId w:val="1006"/>
        </w:numPr>
        <w:pStyle w:val="Compact"/>
      </w:pPr>
      <w:r>
        <w:rPr>
          <w:bCs/>
          <w:b/>
        </w:rPr>
        <w:t xml:space="preserve">Mission Planning &amp; Analysis:</w:t>
      </w:r>
      <w:r>
        <w:t xml:space="preserve"> </w:t>
      </w:r>
      <w:r>
        <w:t xml:space="preserve">Expertise in using GIS mapping tools, tactical simulation software, and data-driven decision-making frameworks.</w:t>
      </w:r>
    </w:p>
    <w:p>
      <w:pPr>
        <w:numPr>
          <w:ilvl w:val="0"/>
          <w:numId w:val="1006"/>
        </w:numPr>
        <w:pStyle w:val="Compact"/>
      </w:pPr>
      <w:r>
        <w:rPr>
          <w:bCs/>
          <w:b/>
        </w:rPr>
        <w:t xml:space="preserve">Operational Security (OPSEC):</w:t>
      </w:r>
      <w:r>
        <w:t xml:space="preserve"> </w:t>
      </w:r>
      <w:r>
        <w:t xml:space="preserve">Skilled in identifying and mitigating risks to personnel, assets, and information during high-stakes operations.</w:t>
      </w:r>
    </w:p>
    <w:p>
      <w:pPr>
        <w:numPr>
          <w:ilvl w:val="0"/>
          <w:numId w:val="1006"/>
        </w:numPr>
        <w:pStyle w:val="Compact"/>
      </w:pPr>
      <w:r>
        <w:rPr>
          <w:bCs/>
          <w:b/>
        </w:rPr>
        <w:t xml:space="preserve">Public Speaking &amp; Training:</w:t>
      </w:r>
      <w:r>
        <w:t xml:space="preserve"> </w:t>
      </w:r>
      <w:r>
        <w:t xml:space="preserve">Proven ability to deliver concise briefings, conduct leadership workshops, and train junior officers in field operations.</w:t>
      </w:r>
    </w:p>
    <w:p>
      <w:pPr>
        <w:numPr>
          <w:ilvl w:val="0"/>
          <w:numId w:val="1006"/>
        </w:numPr>
        <w:pStyle w:val="Compact"/>
      </w:pPr>
      <w:r>
        <w:rPr>
          <w:bCs/>
          <w:b/>
        </w:rPr>
        <w:t xml:space="preserve">Emergency Response:</w:t>
      </w:r>
      <w:r>
        <w:t xml:space="preserve"> </w:t>
      </w:r>
      <w:r>
        <w:t xml:space="preserve">Certified in Advanced Trauma Life Support (ATLS) and Incident Command System (ICS), with hands-on experience coordinating disaster recovery efforts.</w:t>
      </w:r>
    </w:p>
    <w:bookmarkEnd w:id="28"/>
    <w:bookmarkStart w:id="29" w:name="leadership-experience"/>
    <w:p>
      <w:pPr>
        <w:pStyle w:val="Heading2"/>
      </w:pPr>
      <w:r>
        <w:t xml:space="preserve">Leadership Experience</w:t>
      </w:r>
    </w:p>
    <w:p>
      <w:pPr>
        <w:pStyle w:val="FirstParagraph"/>
      </w:pPr>
      <w:r>
        <w:rPr>
          <w:bCs/>
          <w:b/>
        </w:rPr>
        <w:t xml:space="preserve">Miami Veterans Affairs Outreach Coordinator</w:t>
      </w:r>
    </w:p>
    <w:p>
      <w:pPr>
        <w:numPr>
          <w:ilvl w:val="0"/>
          <w:numId w:val="1007"/>
        </w:numPr>
        <w:pStyle w:val="Compact"/>
      </w:pPr>
      <w:r>
        <w:t xml:space="preserve">Founded a volunteer initiative connecting retired military personnel with local veterans in Miami, providing mentorship, job placement assistance, and mental health resources. The program expanded to serve over 500 individuals within two years.</w:t>
      </w:r>
    </w:p>
    <w:p>
      <w:pPr>
        <w:numPr>
          <w:ilvl w:val="0"/>
          <w:numId w:val="1007"/>
        </w:numPr>
        <w:pStyle w:val="Compact"/>
      </w:pPr>
      <w:r>
        <w:t xml:space="preserve">Collaborated with the Miami-Dade Police Department to establish a community policing task force focused on reducing crime through partnerships between law enforcement and military veterans.</w:t>
      </w:r>
    </w:p>
    <w:bookmarkEnd w:id="29"/>
    <w:bookmarkStart w:id="30" w:name="community-involvement"/>
    <w:p>
      <w:pPr>
        <w:pStyle w:val="Heading2"/>
      </w:pPr>
      <w:r>
        <w:t xml:space="preserve">Community Involvement</w:t>
      </w:r>
    </w:p>
    <w:p>
      <w:pPr>
        <w:pStyle w:val="FirstParagraph"/>
      </w:pPr>
      <w:r>
        <w:rPr>
          <w:bCs/>
          <w:b/>
        </w:rPr>
        <w:t xml:space="preserve">United States Miami Military Association (UMMA)</w:t>
      </w:r>
    </w:p>
    <w:p>
      <w:pPr>
        <w:numPr>
          <w:ilvl w:val="0"/>
          <w:numId w:val="1008"/>
        </w:numPr>
        <w:pStyle w:val="Compact"/>
      </w:pPr>
      <w:r>
        <w:t xml:space="preserve">Served as a board member, organizing events that promote civic engagement and support for active-duty personnel. Hosted annual fundraisers for military families affected by natural disasters.</w:t>
      </w:r>
    </w:p>
    <w:p>
      <w:pPr>
        <w:numPr>
          <w:ilvl w:val="0"/>
          <w:numId w:val="1008"/>
        </w:numPr>
        <w:pStyle w:val="Compact"/>
      </w:pPr>
      <w:r>
        <w:t xml:space="preserve">Volunteered as a mentor for high school students in Miami’s STEM programs, inspiring the next generation of leaders through workshops on engineering and national security.</w:t>
      </w:r>
    </w:p>
    <w:bookmarkEnd w:id="30"/>
    <w:bookmarkStart w:id="31" w:name="references"/>
    <w:p>
      <w:pPr>
        <w:pStyle w:val="Heading2"/>
      </w:pPr>
      <w:r>
        <w:t xml:space="preserve">References</w:t>
      </w:r>
    </w:p>
    <w:p>
      <w:pPr>
        <w:pStyle w:val="FirstParagraph"/>
      </w:pPr>
      <w:r>
        <w:t xml:space="preserve">Available upon request. Contact John A. Martinez at (305) 555-1234 or john.martinez@example.com.</w:t>
      </w:r>
    </w:p>
    <w:p>
      <w:r>
        <w:pict>
          <v:rect style="width:0;height:1.5pt" o:hralign="center" o:hrstd="t" o:hr="t"/>
        </w:pict>
      </w:r>
    </w:p>
    <w:p>
      <w:pPr>
        <w:pStyle w:val="FirstParagraph"/>
      </w:pPr>
      <w:r>
        <w:t xml:space="preserve">© 2023 John A. Martinez | United States Miami Resume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Military Officer</dc:title>
  <dc:creator/>
  <dc:language>en</dc:language>
  <cp:keywords/>
  <dcterms:created xsi:type="dcterms:W3CDTF">2026-07-24T06:11:49Z</dcterms:created>
  <dcterms:modified xsi:type="dcterms:W3CDTF">2026-07-24T06:11:49Z</dcterms:modified>
</cp:coreProperties>
</file>

<file path=docProps/custom.xml><?xml version="1.0" encoding="utf-8"?>
<Properties xmlns="http://schemas.openxmlformats.org/officeDocument/2006/custom-properties" xmlns:vt="http://schemas.openxmlformats.org/officeDocument/2006/docPropsVTypes"/>
</file>