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China</w:t>
      </w:r>
      <w:r>
        <w:t xml:space="preserve"> </w:t>
      </w:r>
      <w:r>
        <w:t xml:space="preserve">Guangzhou</w:t>
      </w:r>
    </w:p>
    <w:bookmarkStart w:id="37" w:name="resume-for-musician-in-china-guangzhou"/>
    <w:p>
      <w:pPr>
        <w:pStyle w:val="Heading1"/>
      </w:pPr>
      <w:r>
        <w:t xml:space="preserve">Resume for Musician in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passionate Musician with over 10 years of experience in the dynamic music scene of China Guangzhou. Skilled in multiple instruments, including piano, guitar, and traditional Chinese instruments like the guzheng. Proficient in both classical and contemporary genres, with a strong focus on blending global musical styles with local cultural elements. A proven track record of performing at prestigious venues such as Guangzhou Opera House and collaborating with renowned artists across China. Committed to creating innovative compositions that resonate with diverse audiences in Guangzhou’s vibrant music community.</w:t>
      </w:r>
    </w:p>
    <w:bookmarkEnd w:id="21"/>
    <w:bookmarkStart w:id="25" w:name="work-experience"/>
    <w:p>
      <w:pPr>
        <w:pStyle w:val="Heading2"/>
      </w:pPr>
      <w:r>
        <w:t xml:space="preserve">Work Experience</w:t>
      </w:r>
    </w:p>
    <w:bookmarkStart w:id="22" w:name="lead-musician-composer"/>
    <w:p>
      <w:pPr>
        <w:pStyle w:val="Heading3"/>
      </w:pPr>
      <w:r>
        <w:rPr>
          <w:bCs/>
          <w:b/>
        </w:rPr>
        <w:t xml:space="preserve">Lead Musician &amp; Composer</w:t>
      </w:r>
    </w:p>
    <w:p>
      <w:pPr>
        <w:pStyle w:val="FirstParagraph"/>
      </w:pPr>
      <w:r>
        <w:rPr>
          <w:iCs/>
          <w:i/>
        </w:rPr>
        <w:t xml:space="preserve">Gangnam Jazz Collective, Guangzhou, China</w:t>
      </w:r>
      <w:r>
        <w:t xml:space="preserve"> </w:t>
      </w:r>
      <w:r>
        <w:t xml:space="preserve">| January 2018 – Present</w:t>
      </w:r>
    </w:p>
    <w:p>
      <w:pPr>
        <w:numPr>
          <w:ilvl w:val="0"/>
          <w:numId w:val="1001"/>
        </w:numPr>
        <w:pStyle w:val="Compact"/>
      </w:pPr>
      <w:r>
        <w:t xml:space="preserve">Directed and performed in over 50 live jazz concerts at the Guangzhou Jazz Festival, attracting audiences from across China.</w:t>
      </w:r>
    </w:p>
    <w:p>
      <w:pPr>
        <w:numPr>
          <w:ilvl w:val="0"/>
          <w:numId w:val="1001"/>
        </w:numPr>
        <w:pStyle w:val="Compact"/>
      </w:pPr>
      <w:r>
        <w:t xml:space="preserve">Crafted original compositions that incorporated traditional Chinese melodies with modern jazz improvisation, earning critical acclaim in local media.</w:t>
      </w:r>
    </w:p>
    <w:p>
      <w:pPr>
        <w:numPr>
          <w:ilvl w:val="0"/>
          <w:numId w:val="1001"/>
        </w:numPr>
        <w:pStyle w:val="Compact"/>
      </w:pPr>
      <w:r>
        <w:t xml:space="preserve">Collaborated with international musicians visiting Guangzhou, fostering cross-cultural exchange and expanding the collective’s global influence.</w:t>
      </w:r>
    </w:p>
    <w:bookmarkEnd w:id="22"/>
    <w:bookmarkStart w:id="23" w:name="session-musician-arranger"/>
    <w:p>
      <w:pPr>
        <w:pStyle w:val="Heading3"/>
      </w:pPr>
      <w:r>
        <w:rPr>
          <w:bCs/>
          <w:b/>
        </w:rPr>
        <w:t xml:space="preserve">Session Musician &amp; Arranger</w:t>
      </w:r>
    </w:p>
    <w:p>
      <w:pPr>
        <w:pStyle w:val="FirstParagraph"/>
      </w:pPr>
      <w:r>
        <w:rPr>
          <w:iCs/>
          <w:i/>
        </w:rPr>
        <w:t xml:space="preserve">Guangdong Symphony Orchestra, Guangzhou, China</w:t>
      </w:r>
      <w:r>
        <w:t xml:space="preserve"> </w:t>
      </w:r>
      <w:r>
        <w:t xml:space="preserve">| June 2015 – December 2017</w:t>
      </w:r>
    </w:p>
    <w:p>
      <w:pPr>
        <w:numPr>
          <w:ilvl w:val="0"/>
          <w:numId w:val="1002"/>
        </w:numPr>
        <w:pStyle w:val="Compact"/>
      </w:pPr>
      <w:r>
        <w:t xml:space="preserve">Provided musical support for symphonic performances and recordings, contributing to the orchestra’s reputation as one of China’s leading ensembles.</w:t>
      </w:r>
    </w:p>
    <w:p>
      <w:pPr>
        <w:numPr>
          <w:ilvl w:val="0"/>
          <w:numId w:val="1002"/>
        </w:numPr>
        <w:pStyle w:val="Compact"/>
      </w:pPr>
      <w:r>
        <w:t xml:space="preserve">Arranged traditional Chinese folk songs for modern orchestral settings, bridging cultural gaps between generations of listeners.</w:t>
      </w:r>
    </w:p>
    <w:p>
      <w:pPr>
        <w:numPr>
          <w:ilvl w:val="0"/>
          <w:numId w:val="1002"/>
        </w:numPr>
        <w:pStyle w:val="Compact"/>
      </w:pPr>
      <w:r>
        <w:t xml:space="preserve">Participated in community outreach programs, conducting free music workshops for students in Guangzhou schools.</w:t>
      </w:r>
    </w:p>
    <w:bookmarkEnd w:id="23"/>
    <w:bookmarkStart w:id="24" w:name="freelance-music-producer"/>
    <w:p>
      <w:pPr>
        <w:pStyle w:val="Heading3"/>
      </w:pPr>
      <w:r>
        <w:rPr>
          <w:bCs/>
          <w:b/>
        </w:rPr>
        <w:t xml:space="preserve">Freelance Music Producer</w:t>
      </w:r>
    </w:p>
    <w:p>
      <w:pPr>
        <w:pStyle w:val="FirstParagraph"/>
      </w:pPr>
      <w:r>
        <w:rPr>
          <w:iCs/>
          <w:i/>
        </w:rPr>
        <w:t xml:space="preserve">Self-Employed, Guangzhou, China</w:t>
      </w:r>
      <w:r>
        <w:t xml:space="preserve"> </w:t>
      </w:r>
      <w:r>
        <w:t xml:space="preserve">| January 2012 – Present</w:t>
      </w:r>
    </w:p>
    <w:p>
      <w:pPr>
        <w:numPr>
          <w:ilvl w:val="0"/>
          <w:numId w:val="1003"/>
        </w:numPr>
        <w:pStyle w:val="Compact"/>
      </w:pPr>
      <w:r>
        <w:t xml:space="preserve">Produced and mixed tracks for independent artists across Guangzhou, helping them gain recognition on platforms like NetEase Music and QQ Music.</w:t>
      </w:r>
    </w:p>
    <w:p>
      <w:pPr>
        <w:numPr>
          <w:ilvl w:val="0"/>
          <w:numId w:val="1003"/>
        </w:numPr>
        <w:pStyle w:val="Compact"/>
      </w:pPr>
      <w:r>
        <w:t xml:space="preserve">Educated local musicians on music production techniques through workshops at the Guangzhou Institute of Arts.</w:t>
      </w:r>
    </w:p>
    <w:p>
      <w:pPr>
        <w:numPr>
          <w:ilvl w:val="0"/>
          <w:numId w:val="1003"/>
        </w:numPr>
        <w:pStyle w:val="Compact"/>
      </w:pPr>
      <w:r>
        <w:t xml:space="preserve">Collaborated with pop bands to create chart-topping singles that topped regional music charts in China.</w:t>
      </w:r>
    </w:p>
    <w:bookmarkEnd w:id="24"/>
    <w:bookmarkEnd w:id="25"/>
    <w:bookmarkStart w:id="28" w:name="education"/>
    <w:p>
      <w:pPr>
        <w:pStyle w:val="Heading2"/>
      </w:pPr>
      <w:r>
        <w:t xml:space="preserve">Education</w:t>
      </w:r>
    </w:p>
    <w:bookmarkStart w:id="26" w:name="X2b05623decc6610dcc8fae8670ce9adf936edb7"/>
    <w:p>
      <w:pPr>
        <w:pStyle w:val="Heading3"/>
      </w:pPr>
      <w:r>
        <w:rPr>
          <w:bCs/>
          <w:b/>
        </w:rPr>
        <w:t xml:space="preserve">Bachelor of Music, Composition &amp; Performance</w:t>
      </w:r>
    </w:p>
    <w:p>
      <w:pPr>
        <w:pStyle w:val="FirstParagraph"/>
      </w:pPr>
      <w:r>
        <w:rPr>
          <w:iCs/>
          <w:i/>
        </w:rPr>
        <w:t xml:space="preserve">South China Normal University, Guangzhou, China</w:t>
      </w:r>
      <w:r>
        <w:t xml:space="preserve"> </w:t>
      </w:r>
      <w:r>
        <w:t xml:space="preserve">| Graduated: 2011</w:t>
      </w:r>
    </w:p>
    <w:p>
      <w:pPr>
        <w:numPr>
          <w:ilvl w:val="0"/>
          <w:numId w:val="1004"/>
        </w:numPr>
        <w:pStyle w:val="Compact"/>
      </w:pPr>
      <w:r>
        <w:t xml:space="preserve">Specialized in Western classical music theory and Chinese traditional music history.</w:t>
      </w:r>
    </w:p>
    <w:p>
      <w:pPr>
        <w:numPr>
          <w:ilvl w:val="0"/>
          <w:numId w:val="1004"/>
        </w:numPr>
        <w:pStyle w:val="Compact"/>
      </w:pPr>
      <w:r>
        <w:t xml:space="preserve">Certified in advanced audio engineering techniques through the university’s recording studio program.</w:t>
      </w:r>
    </w:p>
    <w:bookmarkEnd w:id="26"/>
    <w:bookmarkStart w:id="27" w:name="advanced-training-in-jazz-improvisation"/>
    <w:p>
      <w:pPr>
        <w:pStyle w:val="Heading3"/>
      </w:pPr>
      <w:r>
        <w:rPr>
          <w:bCs/>
          <w:b/>
        </w:rPr>
        <w:t xml:space="preserve">Advanced Training in Jazz Improvisation</w:t>
      </w:r>
    </w:p>
    <w:p>
      <w:pPr>
        <w:pStyle w:val="FirstParagraph"/>
      </w:pPr>
      <w:r>
        <w:rPr>
          <w:iCs/>
          <w:i/>
        </w:rPr>
        <w:t xml:space="preserve">Yamaha Music Education, Guangzhou, China</w:t>
      </w:r>
      <w:r>
        <w:t xml:space="preserve"> </w:t>
      </w:r>
      <w:r>
        <w:t xml:space="preserve">| 2016</w:t>
      </w:r>
    </w:p>
    <w:p>
      <w:pPr>
        <w:numPr>
          <w:ilvl w:val="0"/>
          <w:numId w:val="1005"/>
        </w:numPr>
        <w:pStyle w:val="Compact"/>
      </w:pPr>
      <w:r>
        <w:t xml:space="preserve">Received recognition for a live improvisation session at the Guangzhou Jazz Club.</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Piano, Guitar, Guzheng, Violin</w:t>
      </w:r>
    </w:p>
    <w:p>
      <w:pPr>
        <w:numPr>
          <w:ilvl w:val="0"/>
          <w:numId w:val="1006"/>
        </w:numPr>
        <w:pStyle w:val="Compact"/>
      </w:pPr>
      <w:r>
        <w:rPr>
          <w:bCs/>
          <w:b/>
        </w:rPr>
        <w:t xml:space="preserve">Genres:</w:t>
      </w:r>
      <w:r>
        <w:t xml:space="preserve"> </w:t>
      </w:r>
      <w:r>
        <w:t xml:space="preserve">Jazz, Classical, Pop, Traditional Chinese Music</w:t>
      </w:r>
    </w:p>
    <w:p>
      <w:pPr>
        <w:numPr>
          <w:ilvl w:val="0"/>
          <w:numId w:val="1006"/>
        </w:numPr>
        <w:pStyle w:val="Compact"/>
      </w:pPr>
      <w:r>
        <w:rPr>
          <w:bCs/>
          <w:b/>
        </w:rPr>
        <w:t xml:space="preserve">Software:</w:t>
      </w:r>
      <w:r>
        <w:t xml:space="preserve"> </w:t>
      </w:r>
      <w:r>
        <w:t xml:space="preserve">Ableton Live, Logic Pro X, FL Studio</w:t>
      </w:r>
    </w:p>
    <w:p>
      <w:pPr>
        <w:numPr>
          <w:ilvl w:val="0"/>
          <w:numId w:val="1006"/>
        </w:numPr>
        <w:pStyle w:val="Compact"/>
      </w:pPr>
      <w:r>
        <w:rPr>
          <w:bCs/>
          <w:b/>
        </w:rPr>
        <w:t xml:space="preserve">Languages:</w:t>
      </w:r>
      <w:r>
        <w:t xml:space="preserve"> </w:t>
      </w:r>
      <w:r>
        <w:t xml:space="preserve">Mandarin (fluent), English (proficient)</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Guangzhou Music Excellence Award – Best Jazz Performer</w:t>
      </w:r>
      <w:r>
        <w:t xml:space="preserve"> </w:t>
      </w:r>
      <w:r>
        <w:t xml:space="preserve">| 2019</w:t>
      </w:r>
    </w:p>
    <w:p>
      <w:pPr>
        <w:numPr>
          <w:ilvl w:val="0"/>
          <w:numId w:val="1007"/>
        </w:numPr>
        <w:pStyle w:val="Compact"/>
      </w:pPr>
      <w:r>
        <w:rPr>
          <w:bCs/>
          <w:b/>
        </w:rPr>
        <w:t xml:space="preserve">National Certificate in Music Production</w:t>
      </w:r>
      <w:r>
        <w:t xml:space="preserve"> </w:t>
      </w:r>
      <w:r>
        <w:t xml:space="preserve">| Ministry of Education, China | 2015</w:t>
      </w:r>
    </w:p>
    <w:p>
      <w:pPr>
        <w:numPr>
          <w:ilvl w:val="0"/>
          <w:numId w:val="1007"/>
        </w:numPr>
        <w:pStyle w:val="Compact"/>
      </w:pPr>
      <w:r>
        <w:rPr>
          <w:bCs/>
          <w:b/>
        </w:rPr>
        <w:t xml:space="preserve">Certified Jazz Educator</w:t>
      </w:r>
      <w:r>
        <w:t xml:space="preserve"> </w:t>
      </w:r>
      <w:r>
        <w:t xml:space="preserve">| Guangzhou Institute of Arts | 2017</w:t>
      </w:r>
    </w:p>
    <w:bookmarkEnd w:id="30"/>
    <w:bookmarkStart w:id="34" w:name="X735da2682528ed1c5bb2069408d4bf70088f905"/>
    <w:p>
      <w:pPr>
        <w:pStyle w:val="Heading2"/>
      </w:pPr>
      <w:r>
        <w:t xml:space="preserve">Projects &amp; Collaborations in China Guangzhou</w:t>
      </w:r>
    </w:p>
    <w:bookmarkStart w:id="31" w:name="echoes-of-the-pearl-river"/>
    <w:p>
      <w:pPr>
        <w:pStyle w:val="Heading3"/>
      </w:pPr>
      <w:r>
        <w:rPr>
          <w:bCs/>
          <w:b/>
        </w:rPr>
        <w:t xml:space="preserve">"Echoes of the Pearl River"</w:t>
      </w:r>
    </w:p>
    <w:p>
      <w:pPr>
        <w:pStyle w:val="FirstParagraph"/>
      </w:pPr>
      <w:r>
        <w:t xml:space="preserve">Collaborated with local artists to create an album blending Cantonese folk music with electronic beats, released in 2021. The project received widespread media coverage and was featured on Guangzhou Radio.</w:t>
      </w:r>
    </w:p>
    <w:bookmarkEnd w:id="31"/>
    <w:bookmarkStart w:id="32" w:name="music-without-borders-initiative"/>
    <w:p>
      <w:pPr>
        <w:pStyle w:val="Heading3"/>
      </w:pPr>
      <w:r>
        <w:rPr>
          <w:bCs/>
          <w:b/>
        </w:rPr>
        <w:t xml:space="preserve">"Music Without Borders" Initiative</w:t>
      </w:r>
    </w:p>
    <w:p>
      <w:pPr>
        <w:pStyle w:val="FirstParagraph"/>
      </w:pPr>
      <w:r>
        <w:t xml:space="preserve">Founded a community program in Guangzhou that connects international and Chinese musicians to co-create cross-cultural compositions. Hosted monthly jam sessions at the Guangzhou Art District.</w:t>
      </w:r>
    </w:p>
    <w:bookmarkEnd w:id="32"/>
    <w:bookmarkStart w:id="33" w:name="traditional-sounds-in-modern-contexts"/>
    <w:p>
      <w:pPr>
        <w:pStyle w:val="Heading3"/>
      </w:pPr>
      <w:r>
        <w:rPr>
          <w:bCs/>
          <w:b/>
        </w:rPr>
        <w:t xml:space="preserve">"Traditional Sounds in Modern Contexts"</w:t>
      </w:r>
    </w:p>
    <w:p>
      <w:pPr>
        <w:pStyle w:val="FirstParagraph"/>
      </w:pPr>
      <w:r>
        <w:t xml:space="preserve">Curated a series of performances at the Guangdong Museum, showcasing traditional Chinese instruments like the erhu and pipa in contemporary settings. The initiative attracted over 10,000 attendees.</w:t>
      </w:r>
    </w:p>
    <w:bookmarkEnd w:id="33"/>
    <w:bookmarkEnd w:id="34"/>
    <w:bookmarkStart w:id="35" w:name="portfolio-media"/>
    <w:p>
      <w:pPr>
        <w:pStyle w:val="Heading2"/>
      </w:pPr>
      <w:r>
        <w:t xml:space="preserve">Portfolio &amp; Media</w:t>
      </w:r>
    </w:p>
    <w:p>
      <w:pPr>
        <w:pStyle w:val="FirstParagraph"/>
      </w:pPr>
      <w:r>
        <w:rPr>
          <w:bCs/>
          <w:b/>
        </w:rPr>
        <w:t xml:space="preserve">Online Portfolio:</w:t>
      </w:r>
      <w:r>
        <w:t xml:space="preserve"> </w:t>
      </w:r>
      <w:r>
        <w:t xml:space="preserve">[Insert Link]</w:t>
      </w:r>
    </w:p>
    <w:p>
      <w:pPr>
        <w:pStyle w:val="BodyText"/>
      </w:pPr>
      <w:r>
        <w:rPr>
          <w:bCs/>
          <w:b/>
        </w:rPr>
        <w:t xml:space="preserve">Social Media:</w:t>
      </w:r>
      <w:r>
        <w:t xml:space="preserve"> </w:t>
      </w:r>
      <w:r>
        <w:t xml:space="preserve">@GuangzhouMusician (Instagram/TikTok)</w:t>
      </w:r>
    </w:p>
    <w:p>
      <w:pPr>
        <w:pStyle w:val="BodyText"/>
      </w:pPr>
      <w:r>
        <w:rPr>
          <w:bCs/>
          <w:b/>
        </w:rPr>
        <w:t xml:space="preserve">Featured in:</w:t>
      </w:r>
    </w:p>
    <w:p>
      <w:pPr>
        <w:numPr>
          <w:ilvl w:val="0"/>
          <w:numId w:val="1008"/>
        </w:numPr>
        <w:pStyle w:val="Compact"/>
      </w:pPr>
      <w:r>
        <w:t xml:space="preserve">"Top 10 Guangzhou Musicians to Watch" – China Daily, 2020</w:t>
      </w:r>
    </w:p>
    <w:p>
      <w:pPr>
        <w:numPr>
          <w:ilvl w:val="0"/>
          <w:numId w:val="1008"/>
        </w:numPr>
        <w:pStyle w:val="Compact"/>
      </w:pPr>
      <w:r>
        <w:t xml:space="preserve">"Jazz in the Heart of Guangzhou" – South China Morning Post, 2019</w:t>
      </w:r>
    </w:p>
    <w:bookmarkEnd w:id="35"/>
    <w:bookmarkStart w:id="36" w:name="references"/>
    <w:p>
      <w:pPr>
        <w:pStyle w:val="Heading2"/>
      </w:pPr>
      <w:r>
        <w:t xml:space="preserve">References</w:t>
      </w:r>
    </w:p>
    <w:p>
      <w:pPr>
        <w:pStyle w:val="FirstParagraph"/>
      </w:pPr>
      <w:r>
        <w:t xml:space="preserve">Available upon request. Previous employers and collaborators include members of the Guangdong Symphony Orchestra, local music schools, and international artists based in Guangzhou.</w:t>
      </w:r>
    </w:p>
    <w:bookmarkEnd w:id="36"/>
    <w:p>
      <w:pPr>
        <w:pStyle w:val="BodyText"/>
      </w:pPr>
      <w:r>
        <w:t xml:space="preserve">This Resume is tailored for a Musician seeking opportunities in China Guangzhou. It emphasizes cultural integration, technical expertise, and community engagement.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China Guangzhou</dc:title>
  <dc:creator/>
  <cp:keywords/>
  <dcterms:created xsi:type="dcterms:W3CDTF">2026-07-23T09:47:42Z</dcterms:created>
  <dcterms:modified xsi:type="dcterms:W3CDTF">2026-07-23T09:47:42Z</dcterms:modified>
</cp:coreProperties>
</file>

<file path=docProps/custom.xml><?xml version="1.0" encoding="utf-8"?>
<Properties xmlns="http://schemas.openxmlformats.org/officeDocument/2006/custom-properties" xmlns:vt="http://schemas.openxmlformats.org/officeDocument/2006/docPropsVTypes"/>
</file>