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Colombia</w:t>
      </w:r>
      <w:r>
        <w:t xml:space="preserve"> </w:t>
      </w:r>
      <w:r>
        <w:t xml:space="preserve">Bogotá</w:t>
      </w:r>
    </w:p>
    <w:bookmarkStart w:id="20" w:name="resume"/>
    <w:p>
      <w:pPr>
        <w:pStyle w:val="Heading1"/>
      </w:pPr>
      <w:r>
        <w:t xml:space="preserve">Resume</w:t>
      </w:r>
    </w:p>
    <w:bookmarkEnd w:id="20"/>
    <w:bookmarkStart w:id="21" w:name="juan-david-méndez-lópez"/>
    <w:p>
      <w:pPr>
        <w:pStyle w:val="Heading2"/>
      </w:pPr>
      <w:r>
        <w:t xml:space="preserve">Juan David Méndez López</w:t>
      </w:r>
    </w:p>
    <w:p>
      <w:pPr>
        <w:pStyle w:val="FirstParagraph"/>
      </w:pPr>
      <w:r>
        <w:rPr>
          <w:bCs/>
          <w:b/>
        </w:rPr>
        <w:t xml:space="preserve">Email:</w:t>
      </w:r>
      <w:r>
        <w:t xml:space="preserve"> </w:t>
      </w:r>
      <w:r>
        <w:t xml:space="preserve">juan.mendez@example.com |</w:t>
      </w:r>
      <w:r>
        <w:t xml:space="preserve"> </w:t>
      </w:r>
      <w:r>
        <w:rPr>
          <w:bCs/>
          <w:b/>
        </w:rPr>
        <w:t xml:space="preserve">Phone:</w:t>
      </w:r>
      <w:r>
        <w:t xml:space="preserve"> </w:t>
      </w:r>
      <w:r>
        <w:t xml:space="preserve">+57 310 123 4567 |</w:t>
      </w:r>
      <w:r>
        <w:t xml:space="preserve"> </w:t>
      </w:r>
      <w:r>
        <w:rPr>
          <w:bCs/>
          <w:b/>
        </w:rPr>
        <w:t xml:space="preserve">Location:</w:t>
      </w:r>
      <w:r>
        <w:t xml:space="preserve"> </w:t>
      </w:r>
      <w:r>
        <w:t xml:space="preserve">Colombia Bogotá</w:t>
      </w:r>
    </w:p>
    <w:p>
      <w:pPr>
        <w:pStyle w:val="BodyText"/>
      </w:pPr>
      <w:r>
        <w:rPr>
          <w:iCs/>
          <w:i/>
        </w:rPr>
        <w:t xml:space="preserve">Nurse with a strong commitment to patient care and community health in Colombia Bogotá. Dedicated to improving healthcare access and outcomes through compassionate, evidence-based practices.</w:t>
      </w:r>
    </w:p>
    <w:bookmarkEnd w:id="21"/>
    <w:bookmarkStart w:id="22" w:name="professional-summary"/>
    <w:p>
      <w:pPr>
        <w:pStyle w:val="Heading2"/>
      </w:pPr>
      <w:r>
        <w:t xml:space="preserve">Professional Summary</w:t>
      </w:r>
    </w:p>
    <w:p>
      <w:pPr>
        <w:pStyle w:val="FirstParagraph"/>
      </w:pPr>
      <w:r>
        <w:t xml:space="preserve">As a highly motivated Nurse with over 8 years of experience in Colombia Bogotá, I specialize in delivering high-quality patient care across diverse healthcare settings. My career has focused on acute care, community health initiatives, and patient education. With a deep understanding of Colombia’s healthcare landscape, I am committed to supporting the unique needs of Bogotá’s population through clinical excellence and cultural competence.</w:t>
      </w:r>
    </w:p>
    <w:p>
      <w:pPr>
        <w:pStyle w:val="BodyText"/>
      </w:pPr>
      <w:r>
        <w:t xml:space="preserve">My expertise includes managing chronic diseases, administering medications safely, and collaborating with multidisciplinary teams to ensure holistic care. I am passionate about advancing public health in Colombia Bogotá by promoting preventive care, health literacy, and innovative nursing practices. This resume reflects my dedication to the nursing profession and its critical role in shaping the future of healthcare in Colombia.</w:t>
      </w:r>
    </w:p>
    <w:bookmarkEnd w:id="22"/>
    <w:bookmarkStart w:id="23" w:name="education"/>
    <w:p>
      <w:pPr>
        <w:pStyle w:val="Heading2"/>
      </w:pPr>
      <w:r>
        <w:t xml:space="preserve">Education</w:t>
      </w:r>
    </w:p>
    <w:p>
      <w:pPr>
        <w:pStyle w:val="FirstParagraph"/>
      </w:pPr>
      <w:r>
        <w:rPr>
          <w:bCs/>
          <w:b/>
        </w:rPr>
        <w:t xml:space="preserve">Bachelor of Science in Nursing (BSN)</w:t>
      </w:r>
      <w:r>
        <w:br/>
      </w:r>
      <w:r>
        <w:t xml:space="preserve">Universidad Nacional de Colombia, Bogotá</w:t>
      </w:r>
      <w:r>
        <w:br/>
      </w:r>
      <w:r>
        <w:t xml:space="preserve">Graduated: June 2015</w:t>
      </w:r>
    </w:p>
    <w:p>
      <w:pPr>
        <w:pStyle w:val="BodyText"/>
      </w:pPr>
      <w:r>
        <w:rPr>
          <w:bCs/>
          <w:b/>
        </w:rPr>
        <w:t xml:space="preserve">Specialization in Community Health Nursing</w:t>
      </w:r>
      <w:r>
        <w:br/>
      </w:r>
      <w:r>
        <w:t xml:space="preserve">Instituto Tecnológico de Estudios Superiores de Occidente (ITESO), Bogotá</w:t>
      </w:r>
      <w:r>
        <w:br/>
      </w:r>
      <w:r>
        <w:t xml:space="preserve">Completed: December 2017</w:t>
      </w:r>
    </w:p>
    <w:bookmarkEnd w:id="23"/>
    <w:bookmarkStart w:id="24" w:name="work-experience"/>
    <w:p>
      <w:pPr>
        <w:pStyle w:val="Heading2"/>
      </w:pPr>
      <w:r>
        <w:t xml:space="preserve">Work Experience</w:t>
      </w:r>
    </w:p>
    <w:p>
      <w:pPr>
        <w:pStyle w:val="FirstParagraph"/>
      </w:pPr>
      <w:r>
        <w:rPr>
          <w:bCs/>
          <w:b/>
        </w:rPr>
        <w:t xml:space="preserve">Registered Nurse</w:t>
      </w:r>
      <w:r>
        <w:br/>
      </w:r>
      <w:r>
        <w:t xml:space="preserve">Hospital San Ignacio, Bogotá</w:t>
      </w:r>
      <w:r>
        <w:br/>
      </w:r>
      <w:r>
        <w:t xml:space="preserve">January 2018 – Present</w:t>
      </w:r>
    </w:p>
    <w:p>
      <w:pPr>
        <w:numPr>
          <w:ilvl w:val="0"/>
          <w:numId w:val="1001"/>
        </w:numPr>
        <w:pStyle w:val="Compact"/>
      </w:pPr>
      <w:r>
        <w:t xml:space="preserve">Provided direct patient care in medical-surgical units, focusing on infection control, medication administration, and patient education.</w:t>
      </w:r>
    </w:p>
    <w:p>
      <w:pPr>
        <w:numPr>
          <w:ilvl w:val="0"/>
          <w:numId w:val="1001"/>
        </w:numPr>
        <w:pStyle w:val="Compact"/>
      </w:pPr>
      <w:r>
        <w:t xml:space="preserve">Collaborated with physicians to develop individualized care plans for patients with complex conditions such as diabetes and hypertension.</w:t>
      </w:r>
    </w:p>
    <w:p>
      <w:pPr>
        <w:numPr>
          <w:ilvl w:val="0"/>
          <w:numId w:val="1001"/>
        </w:numPr>
        <w:pStyle w:val="Compact"/>
      </w:pPr>
      <w:r>
        <w:t xml:space="preserve">Conducted community health screenings in underserved areas of Colombia Bogotá, emphasizing early detection of chronic diseases.</w:t>
      </w:r>
    </w:p>
    <w:p>
      <w:pPr>
        <w:numPr>
          <w:ilvl w:val="0"/>
          <w:numId w:val="1001"/>
        </w:numPr>
        <w:pStyle w:val="Compact"/>
      </w:pPr>
      <w:r>
        <w:t xml:space="preserve">Trained new nursing staff on hospital protocols and patient safety standards, contributing to a 20% reduction in adverse events.</w:t>
      </w:r>
    </w:p>
    <w:p>
      <w:pPr>
        <w:pStyle w:val="FirstParagraph"/>
      </w:pPr>
      <w:r>
        <w:rPr>
          <w:bCs/>
          <w:b/>
        </w:rPr>
        <w:t xml:space="preserve">Staff Nurse</w:t>
      </w:r>
      <w:r>
        <w:br/>
      </w:r>
      <w:r>
        <w:t xml:space="preserve">Clínica del Sol, Bogotá</w:t>
      </w:r>
      <w:r>
        <w:br/>
      </w:r>
      <w:r>
        <w:t xml:space="preserve">March 2015 – December 2017</w:t>
      </w:r>
    </w:p>
    <w:p>
      <w:pPr>
        <w:numPr>
          <w:ilvl w:val="0"/>
          <w:numId w:val="1002"/>
        </w:numPr>
        <w:pStyle w:val="Compact"/>
      </w:pPr>
      <w:r>
        <w:t xml:space="preserve">Managed patient care in a primary care setting, focusing on preventive healthcare and chronic disease management.</w:t>
      </w:r>
    </w:p>
    <w:p>
      <w:pPr>
        <w:numPr>
          <w:ilvl w:val="0"/>
          <w:numId w:val="1002"/>
        </w:numPr>
        <w:pStyle w:val="Compact"/>
      </w:pPr>
      <w:r>
        <w:t xml:space="preserve">Assisted in the implementation of electronic health records (EHR) systems, improving data accuracy and accessibility for patients in Colombia Bogotá.</w:t>
      </w:r>
    </w:p>
    <w:p>
      <w:pPr>
        <w:numPr>
          <w:ilvl w:val="0"/>
          <w:numId w:val="1002"/>
        </w:numPr>
        <w:pStyle w:val="Compact"/>
      </w:pPr>
      <w:r>
        <w:t xml:space="preserve">Participated in health campaigns promoting vaccination and maternal-child wellness across Bogotá’s neighborhoods.</w:t>
      </w:r>
    </w:p>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Patient assessment, IV therapy, wound care, and emergency response in Colombia Bogotá’s healthcare environment.</w:t>
      </w:r>
    </w:p>
    <w:p>
      <w:pPr>
        <w:numPr>
          <w:ilvl w:val="0"/>
          <w:numId w:val="1003"/>
        </w:numPr>
        <w:pStyle w:val="Compact"/>
      </w:pPr>
      <w:r>
        <w:rPr>
          <w:bCs/>
          <w:b/>
        </w:rPr>
        <w:t xml:space="preserve">Healthcare Technologies:</w:t>
      </w:r>
      <w:r>
        <w:t xml:space="preserve"> </w:t>
      </w:r>
      <w:r>
        <w:t xml:space="preserve">Proficient in EHR systems (EPIC, Cerner) and medical software used by hospitals in Bogotá.</w:t>
      </w:r>
    </w:p>
    <w:p>
      <w:pPr>
        <w:numPr>
          <w:ilvl w:val="0"/>
          <w:numId w:val="1003"/>
        </w:numPr>
        <w:pStyle w:val="Compact"/>
      </w:pPr>
      <w:r>
        <w:rPr>
          <w:bCs/>
          <w:b/>
        </w:rPr>
        <w:t xml:space="preserve">Cultural Competence:</w:t>
      </w:r>
      <w:r>
        <w:t xml:space="preserve"> </w:t>
      </w:r>
      <w:r>
        <w:t xml:space="preserve">Experienced working with diverse patient populations, including indigenous and migrant communities in Colombia.</w:t>
      </w:r>
    </w:p>
    <w:p>
      <w:pPr>
        <w:numPr>
          <w:ilvl w:val="0"/>
          <w:numId w:val="1003"/>
        </w:numPr>
        <w:pStyle w:val="Compact"/>
      </w:pPr>
      <w:r>
        <w:rPr>
          <w:bCs/>
          <w:b/>
        </w:rPr>
        <w:t xml:space="preserve">Communication:</w:t>
      </w:r>
      <w:r>
        <w:t xml:space="preserve"> </w:t>
      </w:r>
      <w:r>
        <w:t xml:space="preserve">Strong verbal and written skills in Spanish (fluent) and English (intermediate), essential for collaborating with international healthcare partners.</w:t>
      </w:r>
    </w:p>
    <w:p>
      <w:pPr>
        <w:numPr>
          <w:ilvl w:val="0"/>
          <w:numId w:val="1003"/>
        </w:numPr>
        <w:pStyle w:val="Compact"/>
      </w:pPr>
      <w:r>
        <w:rPr>
          <w:bCs/>
          <w:b/>
        </w:rPr>
        <w:t xml:space="preserve">Critical Thinking:</w:t>
      </w:r>
      <w:r>
        <w:t xml:space="preserve"> </w:t>
      </w:r>
      <w:r>
        <w:t xml:space="preserve">Ability to prioritize tasks, adapt to fast-paced environments, and make quick decisions in emergency scenarios.</w:t>
      </w:r>
    </w:p>
    <w:bookmarkEnd w:id="25"/>
    <w:bookmarkStart w:id="26" w:name="certifications"/>
    <w:p>
      <w:pPr>
        <w:pStyle w:val="Heading2"/>
      </w:pPr>
      <w:r>
        <w:t xml:space="preserve">Certifications</w:t>
      </w:r>
    </w:p>
    <w:p>
      <w:pPr>
        <w:numPr>
          <w:ilvl w:val="0"/>
          <w:numId w:val="1004"/>
        </w:numPr>
        <w:pStyle w:val="Compact"/>
      </w:pPr>
      <w:r>
        <w:t xml:space="preserve">American Heart Association (AHA) CPR &amp; First Aid Certification – 2021</w:t>
      </w:r>
    </w:p>
    <w:p>
      <w:pPr>
        <w:numPr>
          <w:ilvl w:val="0"/>
          <w:numId w:val="1004"/>
        </w:numPr>
        <w:pStyle w:val="Compact"/>
      </w:pPr>
      <w:r>
        <w:t xml:space="preserve">Colombian Ministry of Health – Advanced Trauma Life Support (ATLS) – 2019</w:t>
      </w:r>
    </w:p>
    <w:p>
      <w:pPr>
        <w:numPr>
          <w:ilvl w:val="0"/>
          <w:numId w:val="1004"/>
        </w:numPr>
        <w:pStyle w:val="Compact"/>
      </w:pPr>
      <w:r>
        <w:t xml:space="preserve">Healthcare Compliance and Safety Training – Universidad de los Andes, Bogotá – 2018</w:t>
      </w:r>
    </w:p>
    <w:bookmarkEnd w:id="26"/>
    <w:bookmarkStart w:id="27"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(Intermediate – TOEFL iBT: 95)</w:t>
      </w:r>
    </w:p>
    <w:bookmarkEnd w:id="27"/>
    <w:bookmarkStart w:id="28" w:name="community-involvement"/>
    <w:p>
      <w:pPr>
        <w:pStyle w:val="Heading2"/>
      </w:pPr>
      <w:r>
        <w:t xml:space="preserve">Community Involvement</w:t>
      </w:r>
    </w:p>
    <w:p>
      <w:pPr>
        <w:pStyle w:val="FirstParagraph"/>
      </w:pPr>
      <w:r>
        <w:rPr>
          <w:bCs/>
          <w:b/>
        </w:rPr>
        <w:t xml:space="preserve">Bogotá Health Volunteers</w:t>
      </w:r>
      <w:r>
        <w:br/>
      </w:r>
      <w:r>
        <w:t xml:space="preserve">January 2019 – Present</w:t>
      </w:r>
    </w:p>
    <w:p>
      <w:pPr>
        <w:numPr>
          <w:ilvl w:val="0"/>
          <w:numId w:val="1006"/>
        </w:numPr>
        <w:pStyle w:val="Compact"/>
      </w:pPr>
      <w:r>
        <w:t xml:space="preserve">Volunteered in mobile clinics providing free health services to low-income families in Bogotá’s peripheral neighborhoods.</w:t>
      </w:r>
    </w:p>
    <w:p>
      <w:pPr>
        <w:numPr>
          <w:ilvl w:val="0"/>
          <w:numId w:val="1006"/>
        </w:numPr>
        <w:pStyle w:val="Compact"/>
      </w:pPr>
      <w:r>
        <w:t xml:space="preserve">Organized workshops on nutrition and mental health, reaching over 500 residents annually.</w:t>
      </w:r>
    </w:p>
    <w:p>
      <w:pPr>
        <w:pStyle w:val="FirstParagraph"/>
      </w:pPr>
      <w:r>
        <w:rPr>
          <w:bCs/>
          <w:b/>
        </w:rPr>
        <w:t xml:space="preserve">Nursing Association of Colombia (ACN)</w:t>
      </w:r>
      <w:r>
        <w:br/>
      </w:r>
      <w:r>
        <w:t xml:space="preserve">Member since 2016</w:t>
      </w:r>
    </w:p>
    <w:p>
      <w:pPr>
        <w:numPr>
          <w:ilvl w:val="0"/>
          <w:numId w:val="1007"/>
        </w:numPr>
        <w:pStyle w:val="Compact"/>
      </w:pPr>
      <w:r>
        <w:t xml:space="preserve">Participated in annual conferences focused on advancements in nursing care and policy changes impacting Colombia Bogotá.</w:t>
      </w:r>
    </w:p>
    <w:p>
      <w:pPr>
        <w:numPr>
          <w:ilvl w:val="0"/>
          <w:numId w:val="1007"/>
        </w:numPr>
        <w:pStyle w:val="Compact"/>
      </w:pPr>
      <w:r>
        <w:t xml:space="preserve">Contributed to the development of a mentorship program for new nurses in the region.</w:t>
      </w:r>
    </w:p>
    <w:bookmarkEnd w:id="28"/>
    <w:bookmarkStart w:id="29" w:name="references"/>
    <w:p>
      <w:pPr>
        <w:pStyle w:val="Heading2"/>
      </w:pPr>
      <w:r>
        <w:t xml:space="preserve">References</w:t>
      </w:r>
    </w:p>
    <w:p>
      <w:pPr>
        <w:pStyle w:val="FirstParagraph"/>
      </w:pPr>
      <w:r>
        <w:t xml:space="preserve">Available upon request. Contact: juan.mendez@example.com</w:t>
      </w:r>
    </w:p>
    <w:bookmarkEnd w:id="29"/>
    <w:p>
      <w:pPr>
        <w:pStyle w:val="BodyText"/>
      </w:pPr>
      <w:r>
        <w:rPr>
          <w:iCs/>
          <w:i/>
        </w:rPr>
        <w:t xml:space="preserve">This resume is tailored for the nursing profession in Colombia Bogotá, emphasizing local expertise and dedication to healthcare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Colombia Bogotá</dc:title>
  <dc:creator/>
  <dc:language>en</dc:language>
  <cp:keywords/>
  <dcterms:created xsi:type="dcterms:W3CDTF">2026-07-23T21:00:35Z</dcterms:created>
  <dcterms:modified xsi:type="dcterms:W3CDTF">2026-07-23T21:00:35Z</dcterms:modified>
</cp:coreProperties>
</file>

<file path=docProps/custom.xml><?xml version="1.0" encoding="utf-8"?>
<Properties xmlns="http://schemas.openxmlformats.org/officeDocument/2006/custom-properties" xmlns:vt="http://schemas.openxmlformats.org/officeDocument/2006/docPropsVTypes"/>
</file>