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India</w:t>
      </w:r>
      <w:r>
        <w:t xml:space="preserve"> </w:t>
      </w:r>
      <w:r>
        <w:t xml:space="preserve">Mumbai</w:t>
      </w:r>
    </w:p>
    <w:bookmarkStart w:id="36" w:name="nurse-resume"/>
    <w:p>
      <w:pPr>
        <w:pStyle w:val="Heading1"/>
      </w:pPr>
      <w: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p>
    <w:p>
      <w:pPr>
        <w:pStyle w:val="BodyText"/>
      </w:pPr>
      <w:r>
        <w:rPr>
          <w:bCs/>
          <w:b/>
        </w:rPr>
        <w:t xml:space="preserve">Address:</w:t>
      </w:r>
      <w:r>
        <w:t xml:space="preserve"> </w:t>
      </w:r>
      <w:r>
        <w:t xml:space="preserve">123, Mumbai Heights, Mumbai, India - 400001</w:t>
      </w:r>
    </w:p>
    <w:p>
      <w:pPr>
        <w:pStyle w:val="BodyText"/>
      </w:pPr>
      <w:r>
        <w:rPr>
          <w:bCs/>
          <w:b/>
        </w:rPr>
        <w:t xml:space="preserve">Email:</w:t>
      </w:r>
      <w:r>
        <w:t xml:space="preserve"> </w:t>
      </w:r>
      <w:r>
        <w:t xml:space="preserve">priyasharma.nurse@gmail.com |</w:t>
      </w:r>
      <w:r>
        <w:t xml:space="preserve"> </w:t>
      </w:r>
      <w:r>
        <w:rPr>
          <w:bCs/>
          <w:b/>
        </w:rPr>
        <w:t xml:space="preserve">Phone:</w:t>
      </w:r>
      <w:r>
        <w:t xml:space="preserve"> </w:t>
      </w:r>
      <w:r>
        <w:t xml:space="preserve">+91-9876543210</w:t>
      </w:r>
    </w:p>
    <w:p>
      <w:pPr>
        <w:pStyle w:val="BodyText"/>
      </w:pPr>
      <w:r>
        <w:rPr>
          <w:bCs/>
          <w:b/>
        </w:rPr>
        <w:t xml:space="preserve">LinkedIn:</w:t>
      </w:r>
      <w:r>
        <w:t xml:space="preserve"> </w:t>
      </w:r>
      <w:r>
        <w:t xml:space="preserve">linkedin.com/in/priyasharma-nurse-mumbai |</w:t>
      </w:r>
      <w:r>
        <w:t xml:space="preserve"> </w:t>
      </w:r>
      <w:r>
        <w:rPr>
          <w:bCs/>
          <w:b/>
        </w:rPr>
        <w:t xml:space="preserve">Portfolio:</w:t>
      </w:r>
      <w:r>
        <w:t xml:space="preserve"> </w:t>
      </w:r>
      <w:r>
        <w:t xml:space="preserve">www.priyasharma-nurse.in</w:t>
      </w:r>
    </w:p>
    <w:bookmarkEnd w:id="20"/>
    <w:bookmarkStart w:id="21" w:name="professional-summary"/>
    <w:p>
      <w:pPr>
        <w:pStyle w:val="Heading2"/>
      </w:pPr>
      <w:r>
        <w:t xml:space="preserve">Professional Summary</w:t>
      </w:r>
    </w:p>
    <w:p>
      <w:pPr>
        <w:pStyle w:val="FirstParagraph"/>
      </w:pPr>
      <w:r>
        <w:t xml:space="preserve">A dedicated and compassionate Nurse with over 8 years of experience in India Mumbai, specializing in acute care, patient advocacy, and clinical excellence. A certified nurse with a strong commitment to improving healthcare outcomes through evidence-based practices. Proven track record of delivering high-quality care in diverse settings such as hospitals, community clinics, and home healthcare services across Mumbai. Eager to contribute to the growth of healthcare infrastructure in India while aligning with the evolving needs of patients and medical teams.</w:t>
      </w:r>
    </w:p>
    <w:bookmarkEnd w:id="21"/>
    <w:bookmarkStart w:id="22" w:name="education"/>
    <w:p>
      <w:pPr>
        <w:pStyle w:val="Heading2"/>
      </w:pPr>
      <w:r>
        <w:t xml:space="preserve">Education</w:t>
      </w:r>
    </w:p>
    <w:p>
      <w:pPr>
        <w:pStyle w:val="FirstParagraph"/>
      </w:pPr>
      <w:r>
        <w:rPr>
          <w:bCs/>
          <w:b/>
        </w:rPr>
        <w:t xml:space="preserve">Bachelor of Science in Nursing (B.Sc. Nursing)</w:t>
      </w:r>
      <w:r>
        <w:t xml:space="preserve"> </w:t>
      </w:r>
      <w:r>
        <w:t xml:space="preserve">| Mumbai University, India | 2013-2016</w:t>
      </w:r>
    </w:p>
    <w:p>
      <w:pPr>
        <w:numPr>
          <w:ilvl w:val="0"/>
          <w:numId w:val="1001"/>
        </w:numPr>
        <w:pStyle w:val="Compact"/>
      </w:pPr>
      <w:r>
        <w:t xml:space="preserve">Graduated with honors, ranked among top 5% of the class.</w:t>
      </w:r>
    </w:p>
    <w:p>
      <w:pPr>
        <w:numPr>
          <w:ilvl w:val="0"/>
          <w:numId w:val="1001"/>
        </w:numPr>
        <w:pStyle w:val="Compact"/>
      </w:pPr>
      <w:r>
        <w:t xml:space="preserve">Completed clinical rotations at prestigious hospitals in India Mumbai, including Ruby Hall Clinic and Breach Candy Hospital.</w:t>
      </w:r>
    </w:p>
    <w:p>
      <w:pPr>
        <w:pStyle w:val="FirstParagraph"/>
      </w:pPr>
      <w:r>
        <w:rPr>
          <w:bCs/>
          <w:b/>
        </w:rPr>
        <w:t xml:space="preserve">Postgraduate Certificate in Critical Care Nursing</w:t>
      </w:r>
      <w:r>
        <w:t xml:space="preserve"> </w:t>
      </w:r>
      <w:r>
        <w:t xml:space="preserve">| Indian Nursing Council (INC), Mumbai | 2017-2018</w:t>
      </w:r>
    </w:p>
    <w:p>
      <w:pPr>
        <w:numPr>
          <w:ilvl w:val="0"/>
          <w:numId w:val="1002"/>
        </w:numPr>
        <w:pStyle w:val="Compact"/>
      </w:pPr>
      <w:r>
        <w:t xml:space="preserve">Focused on advanced patient monitoring, emergency response, and ICU care.</w:t>
      </w:r>
    </w:p>
    <w:p>
      <w:pPr>
        <w:numPr>
          <w:ilvl w:val="0"/>
          <w:numId w:val="1002"/>
        </w:numPr>
        <w:pStyle w:val="Compact"/>
      </w:pPr>
      <w:r>
        <w:t xml:space="preserve">Awarded "Best Practitioner" for clinical excellence in trauma care.</w:t>
      </w:r>
    </w:p>
    <w:p>
      <w:pPr>
        <w:pStyle w:val="FirstParagraph"/>
      </w:pPr>
      <w:r>
        <w:rPr>
          <w:bCs/>
          <w:b/>
        </w:rPr>
        <w:t xml:space="preserve">Advanced Cardiac Life Support (ACLS) Certification</w:t>
      </w:r>
      <w:r>
        <w:t xml:space="preserve"> </w:t>
      </w:r>
      <w:r>
        <w:t xml:space="preserve">| American Heart Association (AHA), Mumbai | 2019</w:t>
      </w:r>
    </w:p>
    <w:bookmarkEnd w:id="22"/>
    <w:bookmarkStart w:id="26" w:name="professional-experience"/>
    <w:p>
      <w:pPr>
        <w:pStyle w:val="Heading2"/>
      </w:pPr>
      <w:r>
        <w:t xml:space="preserve">Professional Experience</w:t>
      </w:r>
    </w:p>
    <w:bookmarkStart w:id="23" w:name="senior-staff-nurse"/>
    <w:p>
      <w:pPr>
        <w:pStyle w:val="Heading3"/>
      </w:pPr>
      <w:r>
        <w:t xml:space="preserve">Senior Staff Nurse</w:t>
      </w:r>
    </w:p>
    <w:p>
      <w:pPr>
        <w:pStyle w:val="FirstParagraph"/>
      </w:pPr>
      <w:r>
        <w:rPr>
          <w:bCs/>
          <w:b/>
        </w:rPr>
        <w:t xml:space="preserve">Ruby Hall Clinic, Mumbai, India</w:t>
      </w:r>
      <w:r>
        <w:t xml:space="preserve"> </w:t>
      </w:r>
      <w:r>
        <w:t xml:space="preserve">| June 2018 – Present</w:t>
      </w:r>
    </w:p>
    <w:p>
      <w:pPr>
        <w:numPr>
          <w:ilvl w:val="0"/>
          <w:numId w:val="1003"/>
        </w:numPr>
        <w:pStyle w:val="Compact"/>
      </w:pPr>
      <w:r>
        <w:t xml:space="preserve">Managed a team of 15 nurses and coordinated care for over 200 patients monthly across surgical and medical wards.</w:t>
      </w:r>
    </w:p>
    <w:p>
      <w:pPr>
        <w:numPr>
          <w:ilvl w:val="0"/>
          <w:numId w:val="1003"/>
        </w:numPr>
        <w:pStyle w:val="Compact"/>
      </w:pPr>
      <w:r>
        <w:t xml:space="preserve">Implemented evidence-based protocols to reduce hospital-acquired infections by 30% in the ICU department.</w:t>
      </w:r>
    </w:p>
    <w:p>
      <w:pPr>
        <w:numPr>
          <w:ilvl w:val="0"/>
          <w:numId w:val="1003"/>
        </w:numPr>
        <w:pStyle w:val="Compact"/>
      </w:pPr>
      <w:r>
        <w:t xml:space="preserve">Collaborated with physicians to develop personalized care plans, improving patient satisfaction scores by 25%.</w:t>
      </w:r>
    </w:p>
    <w:p>
      <w:pPr>
        <w:numPr>
          <w:ilvl w:val="0"/>
          <w:numId w:val="1003"/>
        </w:numPr>
        <w:pStyle w:val="Compact"/>
      </w:pPr>
      <w:r>
        <w:t xml:space="preserve">Trained junior nurses on emergency procedures and compliance with India Mumbai’s healthcare regulations.</w:t>
      </w:r>
    </w:p>
    <w:bookmarkEnd w:id="23"/>
    <w:bookmarkStart w:id="24" w:name="staff-nurse"/>
    <w:p>
      <w:pPr>
        <w:pStyle w:val="Heading3"/>
      </w:pPr>
      <w:r>
        <w:t xml:space="preserve">Staff Nurse</w:t>
      </w:r>
    </w:p>
    <w:p>
      <w:pPr>
        <w:pStyle w:val="FirstParagraph"/>
      </w:pPr>
      <w:r>
        <w:rPr>
          <w:bCs/>
          <w:b/>
        </w:rPr>
        <w:t xml:space="preserve">Breach Candy Hospital, Mumbai, India</w:t>
      </w:r>
      <w:r>
        <w:t xml:space="preserve"> </w:t>
      </w:r>
      <w:r>
        <w:t xml:space="preserve">| January 2016 – May 2018</w:t>
      </w:r>
    </w:p>
    <w:p>
      <w:pPr>
        <w:numPr>
          <w:ilvl w:val="0"/>
          <w:numId w:val="1004"/>
        </w:numPr>
        <w:pStyle w:val="Compact"/>
      </w:pPr>
      <w:r>
        <w:t xml:space="preserve">Provided direct patient care in the emergency and pediatrics departments, handling over 500 critical cases annually.</w:t>
      </w:r>
    </w:p>
    <w:p>
      <w:pPr>
        <w:numPr>
          <w:ilvl w:val="0"/>
          <w:numId w:val="1004"/>
        </w:numPr>
        <w:pStyle w:val="Compact"/>
      </w:pPr>
      <w:r>
        <w:t xml:space="preserve">Promoted preventive healthcare initiatives in underserved communities of India Mumbai through mobile clinics.</w:t>
      </w:r>
    </w:p>
    <w:p>
      <w:pPr>
        <w:numPr>
          <w:ilvl w:val="0"/>
          <w:numId w:val="1004"/>
        </w:numPr>
        <w:pStyle w:val="Compact"/>
      </w:pPr>
      <w:r>
        <w:t xml:space="preserve">Utilized EHR systems to maintain accurate patient records and ensure seamless communication with medical teams.</w:t>
      </w:r>
    </w:p>
    <w:bookmarkEnd w:id="24"/>
    <w:bookmarkStart w:id="25" w:name="community-health-nurse"/>
    <w:p>
      <w:pPr>
        <w:pStyle w:val="Heading3"/>
      </w:pPr>
      <w:r>
        <w:t xml:space="preserve">Community Health Nurse</w:t>
      </w:r>
    </w:p>
    <w:p>
      <w:pPr>
        <w:pStyle w:val="FirstParagraph"/>
      </w:pPr>
      <w:r>
        <w:rPr>
          <w:bCs/>
          <w:b/>
        </w:rPr>
        <w:t xml:space="preserve">Mumbai Public Health Department, India</w:t>
      </w:r>
      <w:r>
        <w:t xml:space="preserve"> </w:t>
      </w:r>
      <w:r>
        <w:t xml:space="preserve">| July 2015 – December 2015</w:t>
      </w:r>
    </w:p>
    <w:p>
      <w:pPr>
        <w:numPr>
          <w:ilvl w:val="0"/>
          <w:numId w:val="1005"/>
        </w:numPr>
        <w:pStyle w:val="Compact"/>
      </w:pPr>
      <w:r>
        <w:t xml:space="preserve">Conducted health screenings and vaccinations in low-income neighborhoods of Mumbai.</w:t>
      </w:r>
    </w:p>
    <w:p>
      <w:pPr>
        <w:numPr>
          <w:ilvl w:val="0"/>
          <w:numId w:val="1005"/>
        </w:numPr>
        <w:pStyle w:val="Compact"/>
      </w:pPr>
      <w:r>
        <w:t xml:space="preserve">Raised awareness about maternal care and childhood immunization through workshops and pamphlets.</w:t>
      </w:r>
    </w:p>
    <w:bookmarkEnd w:id="25"/>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Patient assessment, medication administration, wound care, and IV therapy.</w:t>
      </w:r>
    </w:p>
    <w:p>
      <w:pPr>
        <w:numPr>
          <w:ilvl w:val="0"/>
          <w:numId w:val="1006"/>
        </w:numPr>
        <w:pStyle w:val="Compact"/>
      </w:pPr>
      <w:r>
        <w:rPr>
          <w:bCs/>
          <w:b/>
        </w:rPr>
        <w:t xml:space="preserve">Technical Skills:</w:t>
      </w:r>
      <w:r>
        <w:t xml:space="preserve"> </w:t>
      </w:r>
      <w:r>
        <w:t xml:space="preserve">EHR software (Cerner, Meditech), CPR/ACLS certification, and basic life support (BLS).</w:t>
      </w:r>
    </w:p>
    <w:p>
      <w:pPr>
        <w:numPr>
          <w:ilvl w:val="0"/>
          <w:numId w:val="1006"/>
        </w:numPr>
        <w:pStyle w:val="Compact"/>
      </w:pPr>
      <w:r>
        <w:rPr>
          <w:bCs/>
          <w:b/>
        </w:rPr>
        <w:t xml:space="preserve">Communication:</w:t>
      </w:r>
      <w:r>
        <w:t xml:space="preserve"> </w:t>
      </w:r>
      <w:r>
        <w:t xml:space="preserve">Fluent in English and Hindi; proficient in Marathi for local patient interactions.</w:t>
      </w:r>
    </w:p>
    <w:p>
      <w:pPr>
        <w:numPr>
          <w:ilvl w:val="0"/>
          <w:numId w:val="1006"/>
        </w:numPr>
        <w:pStyle w:val="Compact"/>
      </w:pPr>
      <w:r>
        <w:rPr>
          <w:bCs/>
          <w:b/>
        </w:rPr>
        <w:t xml:space="preserve">Critical Thinking:</w:t>
      </w:r>
      <w:r>
        <w:t xml:space="preserve"> </w:t>
      </w:r>
      <w:r>
        <w:t xml:space="preserve">Quick decision-making in high-pressure scenarios, such as trauma cases or cardiac arrests.</w:t>
      </w:r>
    </w:p>
    <w:p>
      <w:pPr>
        <w:numPr>
          <w:ilvl w:val="0"/>
          <w:numId w:val="1006"/>
        </w:numPr>
        <w:pStyle w:val="Compact"/>
      </w:pPr>
      <w:r>
        <w:rPr>
          <w:bCs/>
          <w:b/>
        </w:rPr>
        <w:t xml:space="preserve">Teamwork:</w:t>
      </w:r>
      <w:r>
        <w:t xml:space="preserve"> </w:t>
      </w:r>
      <w:r>
        <w:t xml:space="preserve">Collaborated with multidisciplinary teams to achieve holistic patient care in India Mumbai’s fast-paced healthcare environment.</w:t>
      </w:r>
    </w:p>
    <w:bookmarkEnd w:id="27"/>
    <w:bookmarkStart w:id="28" w:name="certifications"/>
    <w:p>
      <w:pPr>
        <w:pStyle w:val="Heading2"/>
      </w:pPr>
      <w:r>
        <w:t xml:space="preserve">Certifications</w:t>
      </w:r>
    </w:p>
    <w:p>
      <w:pPr>
        <w:numPr>
          <w:ilvl w:val="0"/>
          <w:numId w:val="1007"/>
        </w:numPr>
        <w:pStyle w:val="Compact"/>
      </w:pPr>
      <w:r>
        <w:rPr>
          <w:bCs/>
          <w:b/>
        </w:rPr>
        <w:t xml:space="preserve">Indian Nursing Council (INC) Registration</w:t>
      </w:r>
      <w:r>
        <w:t xml:space="preserve"> </w:t>
      </w:r>
      <w:r>
        <w:t xml:space="preserve">| 2016 – Present</w:t>
      </w:r>
    </w:p>
    <w:p>
      <w:pPr>
        <w:numPr>
          <w:ilvl w:val="0"/>
          <w:numId w:val="1007"/>
        </w:numPr>
        <w:pStyle w:val="Compact"/>
      </w:pPr>
      <w:r>
        <w:rPr>
          <w:bCs/>
          <w:b/>
        </w:rPr>
        <w:t xml:space="preserve">Basic Life Support (BLS) Certification</w:t>
      </w:r>
      <w:r>
        <w:t xml:space="preserve"> </w:t>
      </w:r>
      <w:r>
        <w:t xml:space="preserve">| American Red Cross, Mumbai | 2017</w:t>
      </w:r>
    </w:p>
    <w:p>
      <w:pPr>
        <w:numPr>
          <w:ilvl w:val="0"/>
          <w:numId w:val="1007"/>
        </w:numPr>
        <w:pStyle w:val="Compact"/>
      </w:pPr>
      <w:r>
        <w:rPr>
          <w:bCs/>
          <w:b/>
        </w:rPr>
        <w:t xml:space="preserve">Infection Control Certification</w:t>
      </w:r>
      <w:r>
        <w:t xml:space="preserve"> </w:t>
      </w:r>
      <w:r>
        <w:t xml:space="preserve">| WHO-India, Mumbai | 2020</w:t>
      </w:r>
    </w:p>
    <w:bookmarkEnd w:id="28"/>
    <w:bookmarkStart w:id="29"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Marathi (Proficient)</w:t>
      </w:r>
    </w:p>
    <w:bookmarkEnd w:id="29"/>
    <w:bookmarkStart w:id="30" w:name="professional-memberships"/>
    <w:p>
      <w:pPr>
        <w:pStyle w:val="Heading2"/>
      </w:pPr>
      <w:r>
        <w:t xml:space="preserve">Professional Memberships</w:t>
      </w:r>
    </w:p>
    <w:p>
      <w:pPr>
        <w:numPr>
          <w:ilvl w:val="0"/>
          <w:numId w:val="1009"/>
        </w:numPr>
        <w:pStyle w:val="Compact"/>
      </w:pPr>
      <w:r>
        <w:rPr>
          <w:bCs/>
          <w:b/>
        </w:rPr>
        <w:t xml:space="preserve">Indian Nursing Council (INC)</w:t>
      </w:r>
      <w:r>
        <w:t xml:space="preserve"> </w:t>
      </w:r>
      <w:r>
        <w:t xml:space="preserve">| Member since 2016</w:t>
      </w:r>
    </w:p>
    <w:p>
      <w:pPr>
        <w:numPr>
          <w:ilvl w:val="0"/>
          <w:numId w:val="1009"/>
        </w:numPr>
        <w:pStyle w:val="Compact"/>
      </w:pPr>
      <w:r>
        <w:rPr>
          <w:bCs/>
          <w:b/>
        </w:rPr>
        <w:t xml:space="preserve">Mumbai Nurses Association (MNA)</w:t>
      </w:r>
      <w:r>
        <w:t xml:space="preserve"> </w:t>
      </w:r>
      <w:r>
        <w:t xml:space="preserve">| Active participant in monthly seminars and workshops.</w:t>
      </w:r>
    </w:p>
    <w:p>
      <w:pPr>
        <w:numPr>
          <w:ilvl w:val="0"/>
          <w:numId w:val="1009"/>
        </w:numPr>
        <w:pStyle w:val="Compact"/>
      </w:pPr>
      <w:r>
        <w:rPr>
          <w:bCs/>
          <w:b/>
        </w:rPr>
        <w:t xml:space="preserve">International Council of Nurses (ICN)</w:t>
      </w:r>
      <w:r>
        <w:t xml:space="preserve"> </w:t>
      </w:r>
      <w:r>
        <w:t xml:space="preserve">| Global networking for nurse professionals.</w:t>
      </w:r>
    </w:p>
    <w:bookmarkEnd w:id="30"/>
    <w:bookmarkStart w:id="34" w:name="additional-sections"/>
    <w:p>
      <w:pPr>
        <w:pStyle w:val="Heading2"/>
      </w:pPr>
      <w:r>
        <w:t xml:space="preserve">Additional Sections</w:t>
      </w:r>
    </w:p>
    <w:bookmarkStart w:id="31" w:name="volunteer-work"/>
    <w:p>
      <w:pPr>
        <w:pStyle w:val="Heading3"/>
      </w:pPr>
      <w:r>
        <w:t xml:space="preserve">Volunteer Work</w:t>
      </w:r>
    </w:p>
    <w:p>
      <w:pPr>
        <w:pStyle w:val="FirstParagraph"/>
      </w:pPr>
      <w:r>
        <w:rPr>
          <w:bCs/>
          <w:b/>
        </w:rPr>
        <w:t xml:space="preserve">Health Volunteers of Mumbai (HVM)</w:t>
      </w:r>
      <w:r>
        <w:t xml:space="preserve"> </w:t>
      </w:r>
      <w:r>
        <w:t xml:space="preserve">| 2019 – Present</w:t>
      </w:r>
    </w:p>
    <w:p>
      <w:pPr>
        <w:numPr>
          <w:ilvl w:val="0"/>
          <w:numId w:val="1010"/>
        </w:numPr>
        <w:pStyle w:val="Compact"/>
      </w:pPr>
      <w:r>
        <w:t xml:space="preserve">Provided free health check-ups and counseling to over 5,000 individuals in slum areas of India Mumbai.</w:t>
      </w:r>
    </w:p>
    <w:p>
      <w:pPr>
        <w:numPr>
          <w:ilvl w:val="0"/>
          <w:numId w:val="1010"/>
        </w:numPr>
        <w:pStyle w:val="Compact"/>
      </w:pPr>
      <w:r>
        <w:t xml:space="preserve">Organized awareness campaigns on diabetes and hypertension prevention.</w:t>
      </w:r>
    </w:p>
    <w:bookmarkEnd w:id="31"/>
    <w:bookmarkStart w:id="32" w:name="community-initiatives"/>
    <w:p>
      <w:pPr>
        <w:pStyle w:val="Heading3"/>
      </w:pPr>
      <w:r>
        <w:t xml:space="preserve">Community Initiatives</w:t>
      </w:r>
    </w:p>
    <w:p>
      <w:pPr>
        <w:pStyle w:val="FirstParagraph"/>
      </w:pPr>
      <w:r>
        <w:rPr>
          <w:bCs/>
          <w:b/>
        </w:rPr>
        <w:t xml:space="preserve">Mumbai Blood Donation Camps</w:t>
      </w:r>
      <w:r>
        <w:t xml:space="preserve"> </w:t>
      </w:r>
      <w:r>
        <w:t xml:space="preserve">| 2021 – 2023</w:t>
      </w:r>
    </w:p>
    <w:p>
      <w:pPr>
        <w:numPr>
          <w:ilvl w:val="0"/>
          <w:numId w:val="1011"/>
        </w:numPr>
        <w:pStyle w:val="Compact"/>
      </w:pPr>
      <w:r>
        <w:t xml:space="preserve">Volunteered as a coordinator for annual blood donation drives, collecting over 1,500 units of blood.</w:t>
      </w:r>
    </w:p>
    <w:p>
      <w:pPr>
        <w:numPr>
          <w:ilvl w:val="0"/>
          <w:numId w:val="1011"/>
        </w:numPr>
        <w:pStyle w:val="Compact"/>
      </w:pPr>
      <w:r>
        <w:t xml:space="preserve">Collaborated with local NGOs to educate the public on the importance of regular donations.</w:t>
      </w:r>
    </w:p>
    <w:bookmarkEnd w:id="32"/>
    <w:bookmarkStart w:id="33" w:name="awards-and-recognition"/>
    <w:p>
      <w:pPr>
        <w:pStyle w:val="Heading3"/>
      </w:pPr>
      <w:r>
        <w:t xml:space="preserve">Awards and Recognition</w:t>
      </w:r>
    </w:p>
    <w:p>
      <w:pPr>
        <w:numPr>
          <w:ilvl w:val="0"/>
          <w:numId w:val="1012"/>
        </w:numPr>
        <w:pStyle w:val="Compact"/>
      </w:pPr>
      <w:r>
        <w:rPr>
          <w:bCs/>
          <w:b/>
        </w:rPr>
        <w:t xml:space="preserve">Top Nurse Award</w:t>
      </w:r>
      <w:r>
        <w:t xml:space="preserve"> </w:t>
      </w:r>
      <w:r>
        <w:t xml:space="preserve">| Breach Candy Hospital, 2017</w:t>
      </w:r>
    </w:p>
    <w:p>
      <w:pPr>
        <w:numPr>
          <w:ilvl w:val="0"/>
          <w:numId w:val="1012"/>
        </w:numPr>
        <w:pStyle w:val="Compact"/>
      </w:pPr>
      <w:r>
        <w:rPr>
          <w:bCs/>
          <w:b/>
        </w:rPr>
        <w:t xml:space="preserve">Outstanding Contribution to Public Health</w:t>
      </w:r>
      <w:r>
        <w:t xml:space="preserve"> </w:t>
      </w:r>
      <w:r>
        <w:t xml:space="preserve">| Mumbai Municipal Corporation, 2020</w:t>
      </w:r>
    </w:p>
    <w:bookmarkEnd w:id="33"/>
    <w:bookmarkEnd w:id="34"/>
    <w:bookmarkStart w:id="35" w:name="references"/>
    <w:p>
      <w:pPr>
        <w:pStyle w:val="Heading2"/>
      </w:pPr>
      <w:r>
        <w:t xml:space="preserve">References</w:t>
      </w:r>
    </w:p>
    <w:p>
      <w:pPr>
        <w:pStyle w:val="FirstParagraph"/>
      </w:pPr>
      <w:r>
        <w:t xml:space="preserve">Available upon request. Contact Priya Sharma at priyasharma.nurse@gmail.com or +91-9876543210.</w:t>
      </w:r>
    </w:p>
    <w:bookmarkEnd w:id="35"/>
    <w:p>
      <w:pPr>
        <w:pStyle w:val="BodyText"/>
      </w:pPr>
      <w:r>
        <w:t xml:space="preserve">© 2023 Priya Sharma | Nurse Resume | India Mumbai</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India Mumbai</dc:title>
  <dc:creator/>
  <dc:language>en</dc:language>
  <cp:keywords/>
  <dcterms:created xsi:type="dcterms:W3CDTF">2026-07-21T03:15:45Z</dcterms:created>
  <dcterms:modified xsi:type="dcterms:W3CDTF">2026-07-21T03:15:45Z</dcterms:modified>
</cp:coreProperties>
</file>

<file path=docProps/custom.xml><?xml version="1.0" encoding="utf-8"?>
<Properties xmlns="http://schemas.openxmlformats.org/officeDocument/2006/custom-properties" xmlns:vt="http://schemas.openxmlformats.org/officeDocument/2006/docPropsVTypes"/>
</file>