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p>
    <w:bookmarkStart w:id="34" w:name="resume-nurse-in-israel-tel-aviv"/>
    <w:p>
      <w:pPr>
        <w:pStyle w:val="Heading1"/>
      </w:pPr>
      <w:r>
        <w:t xml:space="preserve">Resume: Nurse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Cohen</w:t>
      </w:r>
      <w:r>
        <w:br/>
      </w:r>
      <w:r>
        <w:rPr>
          <w:bCs/>
          <w:b/>
        </w:rPr>
        <w:t xml:space="preserve">Email:</w:t>
      </w:r>
      <w:r>
        <w:t xml:space="preserve"> </w:t>
      </w:r>
      <w:r>
        <w:t xml:space="preserve">sarah.cohen.nurse@example.com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delivering high-quality patient care within the dynamic healthcare environment of Israel Tel Aviv. Specializing in acute care, emergency nursing, and community health initiatives, I am committed to upholding the highest standards of medical practice while contributing to the growth of Israel’s healthcare system. My expertise includes managing complex patient cases, collaborating with multidisciplinary teams, and providing culturally sensitive care to diverse populations in Tel Aviv’s vibrant urban setting.</w:t>
      </w:r>
    </w:p>
    <w:bookmarkEnd w:id="21"/>
    <w:bookmarkStart w:id="24" w:name="work-experience"/>
    <w:p>
      <w:pPr>
        <w:pStyle w:val="Heading2"/>
      </w:pPr>
      <w:r>
        <w:t xml:space="preserve">Work Experience</w:t>
      </w:r>
    </w:p>
    <w:bookmarkStart w:id="22" w:name="X4776eb96c19fe091e7595d3be644538a4fb745d"/>
    <w:p>
      <w:pPr>
        <w:pStyle w:val="Heading3"/>
      </w:pPr>
      <w:r>
        <w:t xml:space="preserve">Nurse – Tel Aviv Sourasky Medical Center (Tasman) | Tel Aviv, Israel</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Provided direct patient care in the emergency department, focusing on triage, treatment of acute conditions, and post-operative recovery.</w:t>
      </w:r>
    </w:p>
    <w:p>
      <w:pPr>
        <w:numPr>
          <w:ilvl w:val="0"/>
          <w:numId w:val="1001"/>
        </w:numPr>
        <w:pStyle w:val="Compact"/>
      </w:pPr>
      <w:r>
        <w:t xml:space="preserve">Collaborated with physicians to develop and implement personalized care plans for patients with complex medical needs.</w:t>
      </w:r>
    </w:p>
    <w:p>
      <w:pPr>
        <w:numPr>
          <w:ilvl w:val="0"/>
          <w:numId w:val="1001"/>
        </w:numPr>
        <w:pStyle w:val="Compact"/>
      </w:pPr>
      <w:r>
        <w:t xml:space="preserve">Mentored junior nurses and participated in training programs to enhance clinical skills within the hospital’s nursing staff.</w:t>
      </w:r>
    </w:p>
    <w:p>
      <w:pPr>
        <w:numPr>
          <w:ilvl w:val="0"/>
          <w:numId w:val="1001"/>
        </w:numPr>
        <w:pStyle w:val="Compact"/>
      </w:pPr>
      <w:r>
        <w:t xml:space="preserve">Managed medication administration, vital signs monitoring, and patient education on treatment protocols.</w:t>
      </w:r>
    </w:p>
    <w:p>
      <w:pPr>
        <w:numPr>
          <w:ilvl w:val="0"/>
          <w:numId w:val="1001"/>
        </w:numPr>
        <w:pStyle w:val="Compact"/>
      </w:pPr>
      <w:r>
        <w:t xml:space="preserve">Contributed to quality improvement initiatives aimed at optimizing patient outcomes and safety standards in Tel Aviv’s leading healthcare facility.</w:t>
      </w:r>
    </w:p>
    <w:bookmarkEnd w:id="22"/>
    <w:bookmarkStart w:id="23" w:name="X718bf45bddd2873df98a0cb5b9bad42b72f81f3"/>
    <w:p>
      <w:pPr>
        <w:pStyle w:val="Heading3"/>
      </w:pPr>
      <w:r>
        <w:t xml:space="preserve">Nurse – Assuta Medical Centers | Tel Aviv, Israel</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Cared for patients in the internal medicine and geriatric departments, ensuring adherence to clinical guidelines and patient-centered care.</w:t>
      </w:r>
    </w:p>
    <w:p>
      <w:pPr>
        <w:numPr>
          <w:ilvl w:val="0"/>
          <w:numId w:val="1002"/>
        </w:numPr>
        <w:pStyle w:val="Compact"/>
      </w:pPr>
      <w:r>
        <w:t xml:space="preserve">Conducted regular health assessments, administered injections, and monitored patient progress using electronic health records (EHR).</w:t>
      </w:r>
    </w:p>
    <w:p>
      <w:pPr>
        <w:numPr>
          <w:ilvl w:val="0"/>
          <w:numId w:val="1002"/>
        </w:numPr>
        <w:pStyle w:val="Compact"/>
      </w:pPr>
      <w:r>
        <w:t xml:space="preserve">Collaborated with social workers and therapists to address holistic patient needs in a multidisciplinary team setting.</w:t>
      </w:r>
    </w:p>
    <w:p>
      <w:pPr>
        <w:numPr>
          <w:ilvl w:val="0"/>
          <w:numId w:val="1002"/>
        </w:numPr>
        <w:pStyle w:val="Compact"/>
      </w:pPr>
      <w:r>
        <w:t xml:space="preserve">Participated in community outreach programs to promote preventive care and wellness initiatives in Tel Aviv neighborhoods.</w:t>
      </w:r>
    </w:p>
    <w:bookmarkEnd w:id="23"/>
    <w:bookmarkEnd w:id="24"/>
    <w:bookmarkStart w:id="27" w:name="educational-background"/>
    <w:p>
      <w:pPr>
        <w:pStyle w:val="Heading2"/>
      </w:pPr>
      <w:r>
        <w:t xml:space="preserve">Educational Background</w:t>
      </w:r>
    </w:p>
    <w:bookmarkStart w:id="25" w:name="bachelor-of-science-in-nursing-bsn"/>
    <w:p>
      <w:pPr>
        <w:pStyle w:val="Heading3"/>
      </w:pPr>
      <w:r>
        <w:t xml:space="preserve">Bachelor of Science in Nursing (BSN)</w:t>
      </w:r>
    </w:p>
    <w:p>
      <w:pPr>
        <w:pStyle w:val="FirstParagraph"/>
      </w:pPr>
      <w:r>
        <w:rPr>
          <w:bCs/>
          <w:b/>
        </w:rPr>
        <w:t xml:space="preserve">University:</w:t>
      </w:r>
      <w:r>
        <w:t xml:space="preserve"> </w:t>
      </w:r>
      <w:r>
        <w:t xml:space="preserve">Hebrew University of Jerusalem, School of Medicine</w:t>
      </w:r>
      <w:r>
        <w:br/>
      </w:r>
      <w:r>
        <w:rPr>
          <w:bCs/>
          <w:b/>
        </w:rPr>
        <w:t xml:space="preserve">Graduation Date:</w:t>
      </w:r>
      <w:r>
        <w:t xml:space="preserve"> </w:t>
      </w:r>
      <w:r>
        <w:t xml:space="preserve">June 2014</w:t>
      </w:r>
      <w:r>
        <w:br/>
      </w:r>
      <w:r>
        <w:rPr>
          <w:bCs/>
          <w:b/>
        </w:rPr>
        <w:t xml:space="preserve">GPA:</w:t>
      </w:r>
      <w:r>
        <w:t xml:space="preserve"> </w:t>
      </w:r>
      <w:r>
        <w:t xml:space="preserve">3.8/4.0</w:t>
      </w:r>
    </w:p>
    <w:p>
      <w:pPr>
        <w:pStyle w:val="BodyText"/>
      </w:pPr>
      <w:r>
        <w:rPr>
          <w:iCs/>
          <w:i/>
        </w:rPr>
        <w:t xml:space="preserve">Courses Relevant to Israel Tel Aviv Healthcare:</w:t>
      </w:r>
    </w:p>
    <w:p>
      <w:pPr>
        <w:numPr>
          <w:ilvl w:val="0"/>
          <w:numId w:val="1003"/>
        </w:numPr>
        <w:pStyle w:val="Compact"/>
      </w:pPr>
      <w:r>
        <w:t xml:space="preserve">Public Health in Urban Settings</w:t>
      </w:r>
    </w:p>
    <w:p>
      <w:pPr>
        <w:numPr>
          <w:ilvl w:val="0"/>
          <w:numId w:val="1003"/>
        </w:numPr>
        <w:pStyle w:val="Compact"/>
      </w:pPr>
      <w:r>
        <w:t xml:space="preserve">Emergency Care Management</w:t>
      </w:r>
    </w:p>
    <w:p>
      <w:pPr>
        <w:numPr>
          <w:ilvl w:val="0"/>
          <w:numId w:val="1003"/>
        </w:numPr>
        <w:pStyle w:val="Compact"/>
      </w:pPr>
      <w:r>
        <w:t xml:space="preserve">Cultural Competency in Israeli Healthcare</w:t>
      </w:r>
    </w:p>
    <w:bookmarkEnd w:id="25"/>
    <w:bookmarkStart w:id="26" w:name="postgraduate-certifications"/>
    <w:p>
      <w:pPr>
        <w:pStyle w:val="Heading3"/>
      </w:pPr>
      <w:r>
        <w:t xml:space="preserve">Postgraduate Certifications</w:t>
      </w:r>
    </w:p>
    <w:p>
      <w:pPr>
        <w:numPr>
          <w:ilvl w:val="0"/>
          <w:numId w:val="1004"/>
        </w:numPr>
        <w:pStyle w:val="Compact"/>
      </w:pPr>
      <w:r>
        <w:t xml:space="preserve">Certified Emergency Nurse (CEN) – American Nurses Credentialing Center (ANCC), 2019</w:t>
      </w:r>
    </w:p>
    <w:p>
      <w:pPr>
        <w:numPr>
          <w:ilvl w:val="0"/>
          <w:numId w:val="1004"/>
        </w:numPr>
        <w:pStyle w:val="Compact"/>
      </w:pPr>
      <w:r>
        <w:t xml:space="preserve">Advanced Cardiac Life Support (ACLS) – Tel Aviv University, 2018</w:t>
      </w:r>
    </w:p>
    <w:p>
      <w:pPr>
        <w:numPr>
          <w:ilvl w:val="0"/>
          <w:numId w:val="1004"/>
        </w:numPr>
        <w:pStyle w:val="Compact"/>
      </w:pPr>
      <w:r>
        <w:t xml:space="preserve">Healthcare Leadership Program – Israel Ministry of Health, 2017</w:t>
      </w:r>
    </w:p>
    <w:bookmarkEnd w:id="26"/>
    <w:bookmarkEnd w:id="27"/>
    <w:bookmarkStart w:id="28" w:name="skills"/>
    <w:p>
      <w:pPr>
        <w:pStyle w:val="Heading2"/>
      </w:pPr>
      <w:r>
        <w:t xml:space="preserve">Skills</w:t>
      </w:r>
    </w:p>
    <w:p>
      <w:pPr>
        <w:numPr>
          <w:ilvl w:val="0"/>
          <w:numId w:val="1005"/>
        </w:numPr>
        <w:pStyle w:val="Compact"/>
      </w:pPr>
      <w:r>
        <w:rPr>
          <w:bCs/>
          <w:b/>
        </w:rPr>
        <w:t xml:space="preserve">Clinical Proficiency:</w:t>
      </w:r>
      <w:r>
        <w:t xml:space="preserve"> </w:t>
      </w:r>
      <w:r>
        <w:t xml:space="preserve">IV therapy, wound care, medication management, EKG interpretation.</w:t>
      </w:r>
    </w:p>
    <w:p>
      <w:pPr>
        <w:numPr>
          <w:ilvl w:val="0"/>
          <w:numId w:val="1005"/>
        </w:numPr>
        <w:pStyle w:val="Compact"/>
      </w:pPr>
      <w:r>
        <w:rPr>
          <w:bCs/>
          <w:b/>
        </w:rPr>
        <w:t xml:space="preserve">Technology:</w:t>
      </w:r>
      <w:r>
        <w:t xml:space="preserve"> </w:t>
      </w:r>
      <w:r>
        <w:t xml:space="preserve">Electronic Health Records (EHR), medical imaging systems, patient monitoring devices.</w:t>
      </w:r>
    </w:p>
    <w:p>
      <w:pPr>
        <w:numPr>
          <w:ilvl w:val="0"/>
          <w:numId w:val="1005"/>
        </w:numPr>
        <w:pStyle w:val="Compact"/>
      </w:pPr>
      <w:r>
        <w:rPr>
          <w:bCs/>
          <w:b/>
        </w:rPr>
        <w:t xml:space="preserve">Languages:</w:t>
      </w:r>
      <w:r>
        <w:t xml:space="preserve"> </w:t>
      </w:r>
      <w:r>
        <w:t xml:space="preserve">Hebrew (fluent), English (proficient), Arabic (basic conversation).</w:t>
      </w:r>
    </w:p>
    <w:p>
      <w:pPr>
        <w:numPr>
          <w:ilvl w:val="0"/>
          <w:numId w:val="1005"/>
        </w:numPr>
        <w:pStyle w:val="Compact"/>
      </w:pPr>
      <w:r>
        <w:rPr>
          <w:bCs/>
          <w:b/>
        </w:rPr>
        <w:t xml:space="preserve">Soft Skills:</w:t>
      </w:r>
      <w:r>
        <w:t xml:space="preserve"> </w:t>
      </w:r>
      <w:r>
        <w:t xml:space="preserve">Empathy, communication, critical thinking, teamwork.</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Israel Nurses Association (INA) – Since 2015</w:t>
      </w:r>
    </w:p>
    <w:p>
      <w:pPr>
        <w:numPr>
          <w:ilvl w:val="0"/>
          <w:numId w:val="1006"/>
        </w:numPr>
        <w:pStyle w:val="Compact"/>
      </w:pPr>
      <w:r>
        <w:t xml:space="preserve">Volunteer Nurse for the Israel Red Cross in Tel Aviv – 2016–2019</w:t>
      </w:r>
    </w:p>
    <w:p>
      <w:pPr>
        <w:numPr>
          <w:ilvl w:val="0"/>
          <w:numId w:val="1006"/>
        </w:numPr>
        <w:pStyle w:val="Compact"/>
      </w:pPr>
      <w:r>
        <w:t xml:space="preserve">Participated in the "Healthy Tel Aviv" Initiative, focusing on chronic disease prevention.</w:t>
      </w:r>
    </w:p>
    <w:bookmarkEnd w:id="29"/>
    <w:bookmarkStart w:id="31" w:name="volunteer-experience"/>
    <w:p>
      <w:pPr>
        <w:pStyle w:val="Heading2"/>
      </w:pPr>
      <w:r>
        <w:t xml:space="preserve">Volunteer Experience</w:t>
      </w:r>
    </w:p>
    <w:bookmarkStart w:id="30" w:name="Xfbd33f4c60d1d9109d30634a22b6a0241472990"/>
    <w:p>
      <w:pPr>
        <w:pStyle w:val="Heading3"/>
      </w:pPr>
      <w:r>
        <w:t xml:space="preserve">Nurse Volunteer – Community Health Clinic, Neve Sha’anan, Tel Aviv</w:t>
      </w:r>
    </w:p>
    <w:p>
      <w:pPr>
        <w:pStyle w:val="FirstParagraph"/>
      </w:pPr>
      <w:r>
        <w:rPr>
          <w:bCs/>
          <w:b/>
        </w:rPr>
        <w:t xml:space="preserve">Duration:</w:t>
      </w:r>
      <w:r>
        <w:t xml:space="preserve"> </w:t>
      </w:r>
      <w:r>
        <w:t xml:space="preserve">2019–Present</w:t>
      </w:r>
      <w:r>
        <w:br/>
      </w:r>
      <w:r>
        <w:rPr>
          <w:bCs/>
          <w:b/>
        </w:rPr>
        <w:t xml:space="preserve">Responsibilities:</w:t>
      </w:r>
    </w:p>
    <w:p>
      <w:pPr>
        <w:numPr>
          <w:ilvl w:val="0"/>
          <w:numId w:val="1007"/>
        </w:numPr>
        <w:pStyle w:val="Compact"/>
      </w:pPr>
      <w:r>
        <w:t xml:space="preserve">Provided free medical consultations and health screenings to underserved communities in Tel Aviv.</w:t>
      </w:r>
    </w:p>
    <w:p>
      <w:pPr>
        <w:numPr>
          <w:ilvl w:val="0"/>
          <w:numId w:val="1007"/>
        </w:numPr>
        <w:pStyle w:val="Compact"/>
      </w:pPr>
      <w:r>
        <w:t xml:space="preserve">Educated patients on preventive care, nutrition, and medication adherence.</w:t>
      </w:r>
    </w:p>
    <w:p>
      <w:pPr>
        <w:numPr>
          <w:ilvl w:val="0"/>
          <w:numId w:val="1007"/>
        </w:numPr>
        <w:pStyle w:val="Compact"/>
      </w:pPr>
      <w:r>
        <w:t xml:space="preserve">Collaborated with local NGOs to address healthcare disparities in low-income neighborhoods.</w:t>
      </w:r>
    </w:p>
    <w:bookmarkEnd w:id="30"/>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Driving License:</w:t>
      </w:r>
      <w:r>
        <w:t xml:space="preserve"> </w:t>
      </w:r>
      <w:r>
        <w:t xml:space="preserve">Israeli driving license, valid for urban and rural areas.</w:t>
      </w:r>
      <w:r>
        <w:br/>
      </w:r>
      <w:r>
        <w:rPr>
          <w:bCs/>
          <w:b/>
        </w:rPr>
        <w:t xml:space="preserve">Hobbies:</w:t>
      </w:r>
      <w:r>
        <w:t xml:space="preserve"> </w:t>
      </w:r>
      <w:r>
        <w:t xml:space="preserve">Running, community gardening, and volunteering with youth health programs in Tel Aviv.</w:t>
      </w:r>
    </w:p>
    <w:bookmarkEnd w:id="32"/>
    <w:bookmarkStart w:id="33" w:name="career-goals"/>
    <w:p>
      <w:pPr>
        <w:pStyle w:val="Heading2"/>
      </w:pPr>
      <w:r>
        <w:t xml:space="preserve">Career Goals</w:t>
      </w:r>
    </w:p>
    <w:p>
      <w:pPr>
        <w:pStyle w:val="FirstParagraph"/>
      </w:pPr>
      <w:r>
        <w:t xml:space="preserve">I aim to continue growing as a nurse in Israel Tel Aviv by specializing in critical care and leadership roles within the healthcare sector. My goal is to contribute to innovative medical practices while fostering a compassionate environment for patients and colleagues alike. I am particularly passionate about improving access to healthcare for all demographics in Tel Aviv, ensuring that every individual receives equitable, high-quality care.</w:t>
      </w:r>
    </w:p>
    <w:p>
      <w:pPr>
        <w:pStyle w:val="BodyText"/>
      </w:pPr>
      <w:r>
        <w:t xml:space="preserve">Resume crafted for Nurse professionals in Israel Tel Aviv –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Israel Tel Aviv</dc:title>
  <dc:creator/>
  <dc:language>en</dc:language>
  <cp:keywords/>
  <dcterms:created xsi:type="dcterms:W3CDTF">2026-07-21T02:37:07Z</dcterms:created>
  <dcterms:modified xsi:type="dcterms:W3CDTF">2026-07-21T02:37:07Z</dcterms:modified>
</cp:coreProperties>
</file>

<file path=docProps/custom.xml><?xml version="1.0" encoding="utf-8"?>
<Properties xmlns="http://schemas.openxmlformats.org/officeDocument/2006/custom-properties" xmlns:vt="http://schemas.openxmlformats.org/officeDocument/2006/docPropsVTypes"/>
</file>