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27" w:name="nurse-resume"/>
    <w:p>
      <w:pPr>
        <w:pStyle w:val="Heading1"/>
      </w:pPr>
      <w:r>
        <w:t xml:space="preserve">Nurse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Aigerim Suleimenova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Almaty, Kazakhstan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+7 700 123 4567 | aigerim.suleimenova@email.com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Kazakh, Russian, English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five years of experience in providing high-quality patient care across diverse healthcare settings in Kazakhstan Almaty. Proficient in clinical procedures, emergency response, and patient education, with a strong commitment to upholding the ethical standards of nursing. A graduate of [Kazakh National Medical University], I am deeply committed to improving public health outcomes and delivering culturally sensitive care to patients in Almaty's dynamic urban environment.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Kazakh National Medical University, Almaty, Kazakhstan</w:t>
      </w:r>
      <w:r>
        <w:br/>
      </w:r>
      <w:r>
        <w:t xml:space="preserve">Bachelor of Science in Nursing | Graduated: June 2018</w:t>
      </w:r>
      <w:r>
        <w:br/>
      </w:r>
      <w:r>
        <w:t xml:space="preserve">- Specialized coursework in pharmacology, patient assessment, and community health.</w:t>
      </w:r>
      <w:r>
        <w:br/>
      </w:r>
      <w:r>
        <w:t xml:space="preserve">- Participated in clinical rotations at Almaty Regional Clinical Hospital and local clinics.</w:t>
      </w:r>
    </w:p>
    <w:p>
      <w:pPr>
        <w:pStyle w:val="BodyText"/>
      </w:pPr>
      <w:r>
        <w:rPr>
          <w:bCs/>
          <w:b/>
        </w:rPr>
        <w:t xml:space="preserve">Continuing Education</w:t>
      </w:r>
      <w:r>
        <w:br/>
      </w:r>
      <w:r>
        <w:t xml:space="preserve">- Advanced Cardiac Life Support (ACLS) Certification | 2021</w:t>
      </w:r>
      <w:r>
        <w:br/>
      </w:r>
      <w:r>
        <w:t xml:space="preserve">- Pediatric Emergency Care Course | 2020</w:t>
      </w:r>
      <w:r>
        <w:br/>
      </w:r>
      <w:r>
        <w:t xml:space="preserve">- Infection Control Training Program, Almaty Health Department | 2019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Staff Nurse</w:t>
      </w:r>
      <w:r>
        <w:br/>
      </w:r>
      <w:r>
        <w:t xml:space="preserve">Almaty Regional Clinical Hospital, Kazakhstan | January 2019 – Present</w:t>
      </w:r>
      <w:r>
        <w:br/>
      </w:r>
      <w:r>
        <w:t xml:space="preserve">- Managed a team of 15 nurses in the emergency department, ensuring efficient patient triage and rapid response to critical cases.</w:t>
      </w:r>
      <w:r>
        <w:br/>
      </w:r>
      <w:r>
        <w:t xml:space="preserve">- Collaborated with physicians to develop individualized care plans for over 200 patients monthly.</w:t>
      </w:r>
      <w:r>
        <w:br/>
      </w:r>
      <w:r>
        <w:t xml:space="preserve">- Implemented infection control protocols that reduced hospital-acquired infections by 15% in six months.</w:t>
      </w:r>
      <w:r>
        <w:br/>
      </w:r>
      <w:r>
        <w:t xml:space="preserve">- Conducted health education workshops for patients and families in Almaty, focusing on chronic disease management.</w:t>
      </w:r>
    </w:p>
    <w:p>
      <w:pPr>
        <w:pStyle w:val="BodyText"/>
      </w:pPr>
      <w:r>
        <w:rPr>
          <w:bCs/>
          <w:b/>
        </w:rPr>
        <w:t xml:space="preserve">Staff Nurse</w:t>
      </w:r>
      <w:r>
        <w:br/>
      </w:r>
      <w:r>
        <w:t xml:space="preserve">Central City Hospital, Almaty | August 2018 – December 2018</w:t>
      </w:r>
      <w:r>
        <w:br/>
      </w:r>
      <w:r>
        <w:t xml:space="preserve">- Provided direct patient care in the internal medicine ward, including administering medications and monitoring vital signs.</w:t>
      </w:r>
      <w:r>
        <w:br/>
      </w:r>
      <w:r>
        <w:t xml:space="preserve">- Assisted in surgical procedures and post-operative recovery, maintaining strict hygiene standards.</w:t>
      </w:r>
      <w:r>
        <w:br/>
      </w:r>
      <w:r>
        <w:t xml:space="preserve">- Coordinated with community health workers to improve access to healthcare services for underserved populations in Almaty.</w:t>
      </w:r>
    </w:p>
    <w:p>
      <w:pPr>
        <w:pStyle w:val="BodyText"/>
      </w:pPr>
      <w:r>
        <w:rPr>
          <w:bCs/>
          <w:b/>
        </w:rPr>
        <w:t xml:space="preserve">Internship</w:t>
      </w:r>
      <w:r>
        <w:br/>
      </w:r>
      <w:r>
        <w:t xml:space="preserve">Almaty Children’s Clinical Hospital | June 2017 – July 2017</w:t>
      </w:r>
      <w:r>
        <w:br/>
      </w:r>
      <w:r>
        <w:t xml:space="preserve">- Gained hands-on experience in pediatric nursing, including neonatal care and immunization programs.</w:t>
      </w:r>
      <w:r>
        <w:br/>
      </w:r>
      <w:r>
        <w:t xml:space="preserve">- Supported the hospital’s outreach initiatives to promote child health awareness in local schools.</w:t>
      </w:r>
    </w:p>
    <w:bookmarkEnd w:id="22"/>
    <w:bookmarkStart w:id="23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t xml:space="preserve">Nursing License, Kazakhstan Ministry of Health | Active since 2018</w:t>
      </w:r>
    </w:p>
    <w:p>
      <w:pPr>
        <w:numPr>
          <w:ilvl w:val="0"/>
          <w:numId w:val="1001"/>
        </w:numPr>
        <w:pStyle w:val="Compact"/>
      </w:pPr>
      <w:r>
        <w:t xml:space="preserve">Basic Life Support (BLS) Certification | American Heart Association | 2021</w:t>
      </w:r>
    </w:p>
    <w:p>
      <w:pPr>
        <w:numPr>
          <w:ilvl w:val="0"/>
          <w:numId w:val="1001"/>
        </w:numPr>
        <w:pStyle w:val="Compact"/>
      </w:pPr>
      <w:r>
        <w:t xml:space="preserve">Advanced Trauma Life Support (ATLS) Course | 2020</w:t>
      </w:r>
    </w:p>
    <w:p>
      <w:pPr>
        <w:numPr>
          <w:ilvl w:val="0"/>
          <w:numId w:val="1001"/>
        </w:numPr>
        <w:pStyle w:val="Compact"/>
      </w:pPr>
      <w:r>
        <w:t xml:space="preserve">Certificate in Healthcare Management, Almaty Institute of Public Health | 2019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patient assessment, medication administration, and wound care.</w:t>
      </w:r>
    </w:p>
    <w:p>
      <w:pPr>
        <w:numPr>
          <w:ilvl w:val="0"/>
          <w:numId w:val="1002"/>
        </w:numPr>
        <w:pStyle w:val="Compact"/>
      </w:pPr>
      <w:r>
        <w:t xml:space="preserve">Proficient in using medical equipment (e.g., ECG machines, infusion pumps).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to educate patients and collaborate with interdisciplinary teams.</w:t>
      </w:r>
    </w:p>
    <w:p>
      <w:pPr>
        <w:numPr>
          <w:ilvl w:val="0"/>
          <w:numId w:val="1002"/>
        </w:numPr>
        <w:pStyle w:val="Compact"/>
      </w:pPr>
      <w:r>
        <w:t xml:space="preserve">Cultural competence in serving a multilingual population in Kazakhstan Almaty.</w:t>
      </w:r>
    </w:p>
    <w:p>
      <w:pPr>
        <w:numPr>
          <w:ilvl w:val="0"/>
          <w:numId w:val="1002"/>
        </w:numPr>
        <w:pStyle w:val="Compact"/>
      </w:pPr>
      <w:r>
        <w:t xml:space="preserve">Familiarity with electronic health records (EHR) systems used in Kazakh hospitals.</w:t>
      </w:r>
    </w:p>
    <w:bookmarkEnd w:id="24"/>
    <w:bookmarkStart w:id="2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 Nurse at Almaty Health Fair (2021), providing free health screenings and consultations.</w:t>
      </w:r>
      <w:r>
        <w:br/>
      </w:r>
      <w:r>
        <w:t xml:space="preserve">- Member of the Kazakhstan Nurses Association, participating in advocacy for improved healthcare policies.</w:t>
      </w:r>
    </w:p>
    <w:p>
      <w:pPr>
        <w:pStyle w:val="BodyText"/>
      </w:pPr>
      <w:r>
        <w:rPr>
          <w:bCs/>
          <w:b/>
        </w:rPr>
        <w:t xml:space="preserve">Technical Proficiency:</w:t>
      </w:r>
      <w:r>
        <w:br/>
      </w:r>
      <w:r>
        <w:t xml:space="preserve">- Microsoft Office Suite (Excel, Word, PowerPoint)</w:t>
      </w:r>
      <w:r>
        <w:br/>
      </w:r>
      <w:r>
        <w:t xml:space="preserve">- Basic proficiency in medical software such as Medisoft and Epic Systems.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Kazakhstan Nurses Association (KNA)</w:t>
      </w:r>
      <w:r>
        <w:br/>
      </w:r>
      <w:r>
        <w:t xml:space="preserve">- International Council of Nurses (ICN)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Aigerim Suleimenova at aigerim.suleimenova@email.com or +7 700 123 4567.</w:t>
      </w:r>
    </w:p>
    <w:p>
      <w:pPr>
        <w:pStyle w:val="BodyText"/>
      </w:pPr>
      <w:r>
        <w:t xml:space="preserve">Resume created for Nurse in Kazakhstan Almaty. This document highlights clinical expertise, cultural adaptability, and dedication to healthcare excellence in the region.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Kazakhstan Almaty</dc:title>
  <dc:creator/>
  <dc:language>en</dc:language>
  <cp:keywords/>
  <dcterms:created xsi:type="dcterms:W3CDTF">2025-12-10T07:11:17Z</dcterms:created>
  <dcterms:modified xsi:type="dcterms:W3CDTF">2025-12-10T07:11:17Z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