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for-nurse-in-qatar-doha"/>
    <w:p>
      <w:pPr>
        <w:pStyle w:val="Heading1"/>
      </w:pPr>
      <w:r>
        <w:t xml:space="preserve">Resume for Nurse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Registered Nurse with over [X years] of experience in delivering high-quality patient care. Proven expertise in managing acute and chronic medical conditions, administering medications, and collaborating with multidisciplinary healthcare teams. Committed to upholding the standards of excellence in Qatar Doha’s healthcare system, which emphasizes innovation, cultural sensitivity, and patient-centered care. A strong advocate for continuous professional development and a passionate believer in contributing to the growth of Qatar's vision for a world-class healthcare infrastructure.</w:t>
      </w:r>
    </w:p>
    <w:bookmarkEnd w:id="21"/>
    <w:bookmarkStart w:id="24" w:name="professional-experience"/>
    <w:p>
      <w:pPr>
        <w:pStyle w:val="Heading2"/>
      </w:pPr>
      <w:r>
        <w:t xml:space="preserve">Professional Experience</w:t>
      </w:r>
    </w:p>
    <w:bookmarkStart w:id="22" w:name="registered-nurse"/>
    <w:p>
      <w:pPr>
        <w:pStyle w:val="Heading3"/>
      </w:pPr>
      <w:r>
        <w:t xml:space="preserve">Registered Nurse</w:t>
      </w:r>
    </w:p>
    <w:p>
      <w:pPr>
        <w:pStyle w:val="FirstParagraph"/>
      </w:pPr>
      <w:r>
        <w:rPr>
          <w:bCs/>
          <w:b/>
        </w:rPr>
        <w:t xml:space="preserve">Hospital Name:</w:t>
      </w:r>
      <w:r>
        <w:t xml:space="preserve"> </w:t>
      </w:r>
      <w:r>
        <w:t xml:space="preserve">Hamad General Hospital, Doha, Qatar</w:t>
      </w:r>
      <w:r>
        <w:br/>
      </w:r>
      <w:r>
        <w:rPr>
          <w:bCs/>
          <w:b/>
        </w:rPr>
        <w:t xml:space="preserve">Duration:</w:t>
      </w:r>
      <w:r>
        <w:t xml:space="preserve"> </w:t>
      </w:r>
      <w:r>
        <w:t xml:space="preserve">[Start Date] – [End Date]</w:t>
      </w:r>
    </w:p>
    <w:p>
      <w:pPr>
        <w:numPr>
          <w:ilvl w:val="0"/>
          <w:numId w:val="1001"/>
        </w:numPr>
        <w:pStyle w:val="Compact"/>
      </w:pPr>
      <w:r>
        <w:t xml:space="preserve">Provided comprehensive nursing care to patients across diverse clinical settings, including emergency care, surgical units, and critical care wards in alignment with Qatar Doha's healthcare standards.</w:t>
      </w:r>
    </w:p>
    <w:p>
      <w:pPr>
        <w:numPr>
          <w:ilvl w:val="0"/>
          <w:numId w:val="1001"/>
        </w:numPr>
        <w:pStyle w:val="Compact"/>
      </w:pPr>
      <w:r>
        <w:t xml:space="preserve">Collaborated with physicians and specialists to develop individualized care plans, ensuring optimal patient outcomes and adherence to evidence-based practices.</w:t>
      </w:r>
    </w:p>
    <w:p>
      <w:pPr>
        <w:numPr>
          <w:ilvl w:val="0"/>
          <w:numId w:val="1001"/>
        </w:numPr>
        <w:pStyle w:val="Compact"/>
      </w:pPr>
      <w:r>
        <w:t xml:space="preserve">Administered medications, monitored vital signs, and performed wound care while maintaining strict compliance with infection control protocols in Qatar Doha’s regulated healthcare environment.</w:t>
      </w:r>
    </w:p>
    <w:p>
      <w:pPr>
        <w:numPr>
          <w:ilvl w:val="0"/>
          <w:numId w:val="1001"/>
        </w:numPr>
        <w:pStyle w:val="Compact"/>
      </w:pPr>
      <w:r>
        <w:t xml:space="preserve">Acted as a liaison between patients and families, offering emotional support and education on post-discharge care to promote long-term wellness.</w:t>
      </w:r>
    </w:p>
    <w:p>
      <w:pPr>
        <w:numPr>
          <w:ilvl w:val="0"/>
          <w:numId w:val="1001"/>
        </w:numPr>
        <w:pStyle w:val="Compact"/>
      </w:pPr>
      <w:r>
        <w:t xml:space="preserve">Participated in quality improvement initiatives, contributing to the enhancement of patient safety and operational efficiency within the hospital’s framework.</w:t>
      </w:r>
    </w:p>
    <w:bookmarkEnd w:id="22"/>
    <w:bookmarkStart w:id="23" w:name="staff-nurse"/>
    <w:p>
      <w:pPr>
        <w:pStyle w:val="Heading3"/>
      </w:pPr>
      <w:r>
        <w:t xml:space="preserve">Staff Nurse</w:t>
      </w:r>
    </w:p>
    <w:p>
      <w:pPr>
        <w:pStyle w:val="FirstParagraph"/>
      </w:pPr>
      <w:r>
        <w:rPr>
          <w:bCs/>
          <w:b/>
        </w:rPr>
        <w:t xml:space="preserve">Hospital Name:</w:t>
      </w:r>
      <w:r>
        <w:t xml:space="preserve"> </w:t>
      </w:r>
      <w:r>
        <w:t xml:space="preserve">Al Wakra General Hospital, Doha, Qatar</w:t>
      </w:r>
      <w:r>
        <w:br/>
      </w:r>
      <w:r>
        <w:rPr>
          <w:bCs/>
          <w:b/>
        </w:rPr>
        <w:t xml:space="preserve">Duration:</w:t>
      </w:r>
      <w:r>
        <w:t xml:space="preserve"> </w:t>
      </w:r>
      <w:r>
        <w:t xml:space="preserve">[Start Date] – [End Date]</w:t>
      </w:r>
    </w:p>
    <w:p>
      <w:pPr>
        <w:numPr>
          <w:ilvl w:val="0"/>
          <w:numId w:val="1002"/>
        </w:numPr>
        <w:pStyle w:val="Compact"/>
      </w:pPr>
      <w:r>
        <w:t xml:space="preserve">Managed daily patient care responsibilities, including vital sign monitoring, medication administration, and assistance with diagnostic procedures.</w:t>
      </w:r>
    </w:p>
    <w:p>
      <w:pPr>
        <w:numPr>
          <w:ilvl w:val="0"/>
          <w:numId w:val="1002"/>
        </w:numPr>
        <w:pStyle w:val="Compact"/>
      </w:pPr>
      <w:r>
        <w:t xml:space="preserve">Demonstrated exceptional communication skills in a multicultural environment, effectively interacting with patients from diverse backgrounds in Doha’s bustling healthcare sector.</w:t>
      </w:r>
    </w:p>
    <w:p>
      <w:pPr>
        <w:numPr>
          <w:ilvl w:val="0"/>
          <w:numId w:val="1002"/>
        </w:numPr>
        <w:pStyle w:val="Compact"/>
      </w:pPr>
      <w:r>
        <w:t xml:space="preserve">Ensured timely documentation of patient records and maintained accurate medical charts to support clinical decision-making processes in line with Qatar Doha’s digital health initiatives.</w:t>
      </w:r>
    </w:p>
    <w:p>
      <w:pPr>
        <w:numPr>
          <w:ilvl w:val="0"/>
          <w:numId w:val="1002"/>
        </w:numPr>
        <w:pStyle w:val="Compact"/>
      </w:pPr>
      <w:r>
        <w:t xml:space="preserve">Trained new nursing staff on hospital protocols, emphasizing the importance of cultural competence and ethical practices in Qatar’s healthcare ecosystem.</w:t>
      </w:r>
    </w:p>
    <w:p>
      <w:pPr>
        <w:numPr>
          <w:ilvl w:val="0"/>
          <w:numId w:val="1002"/>
        </w:numPr>
        <w:pStyle w:val="Compact"/>
      </w:pPr>
      <w:r>
        <w:t xml:space="preserve">Supported emergency response teams during critical situations, showcasing quick decision-making abilities and adherence to emergency care guidelines in Doha’s fast-paced settings.</w:t>
      </w:r>
    </w:p>
    <w:bookmarkEnd w:id="23"/>
    <w:bookmarkEnd w:id="24"/>
    <w:bookmarkStart w:id="25" w:name="education"/>
    <w:p>
      <w:pPr>
        <w:pStyle w:val="Heading2"/>
      </w:pPr>
      <w:r>
        <w:t xml:space="preserve">Education</w:t>
      </w:r>
    </w:p>
    <w:p>
      <w:pPr>
        <w:pStyle w:val="FirstParagraph"/>
      </w:pPr>
      <w:r>
        <w:rPr>
          <w:bCs/>
          <w:b/>
        </w:rPr>
        <w:t xml:space="preserve">Bachelor of Science in Nursing (BSN)</w:t>
      </w:r>
      <w:r>
        <w:br/>
      </w:r>
      <w:r>
        <w:t xml:space="preserve">[University Name], [City, Country]</w:t>
      </w:r>
      <w:r>
        <w:br/>
      </w:r>
      <w:r>
        <w:rPr>
          <w:bCs/>
          <w:b/>
        </w:rPr>
        <w:t xml:space="preserve">Graduation Date:</w:t>
      </w:r>
      <w:r>
        <w:t xml:space="preserve"> </w:t>
      </w:r>
      <w:r>
        <w:t xml:space="preserve">[Month, Year]</w:t>
      </w:r>
    </w:p>
    <w:p>
      <w:pPr>
        <w:pStyle w:val="BodyText"/>
      </w:pPr>
      <w:r>
        <w:rPr>
          <w:bCs/>
          <w:b/>
        </w:rPr>
        <w:t xml:space="preserve">Diploma in General Nursing</w:t>
      </w:r>
      <w:r>
        <w:br/>
      </w:r>
      <w:r>
        <w:t xml:space="preserve">[Institute Name], [City, Country]</w:t>
      </w:r>
      <w:r>
        <w:br/>
      </w:r>
      <w:r>
        <w:rPr>
          <w:bCs/>
          <w:b/>
        </w:rPr>
        <w:t xml:space="preserve">Completion Date:</w:t>
      </w:r>
      <w:r>
        <w:t xml:space="preserve"> </w:t>
      </w:r>
      <w:r>
        <w:t xml:space="preserve">[Month, Year]</w:t>
      </w:r>
    </w:p>
    <w:bookmarkEnd w:id="25"/>
    <w:bookmarkStart w:id="26" w:name="certifications-licenses"/>
    <w:p>
      <w:pPr>
        <w:pStyle w:val="Heading2"/>
      </w:pPr>
      <w:r>
        <w:t xml:space="preserve">Certifications &amp; Licenses</w:t>
      </w:r>
    </w:p>
    <w:p>
      <w:pPr>
        <w:numPr>
          <w:ilvl w:val="0"/>
          <w:numId w:val="1003"/>
        </w:numPr>
        <w:pStyle w:val="Compact"/>
      </w:pPr>
      <w:r>
        <w:rPr>
          <w:bCs/>
          <w:b/>
        </w:rPr>
        <w:t xml:space="preserve">CPR &amp; BLS Certification:</w:t>
      </w:r>
      <w:r>
        <w:t xml:space="preserve"> </w:t>
      </w:r>
      <w:r>
        <w:t xml:space="preserve">American Heart Association (AHA)</w:t>
      </w:r>
    </w:p>
    <w:p>
      <w:pPr>
        <w:numPr>
          <w:ilvl w:val="0"/>
          <w:numId w:val="1003"/>
        </w:numPr>
        <w:pStyle w:val="Compact"/>
      </w:pPr>
      <w:r>
        <w:rPr>
          <w:bCs/>
          <w:b/>
        </w:rPr>
        <w:t xml:space="preserve">ACLS Certification:</w:t>
      </w:r>
      <w:r>
        <w:t xml:space="preserve"> </w:t>
      </w:r>
      <w:r>
        <w:t xml:space="preserve">[Issuing Organization], [Year]</w:t>
      </w:r>
    </w:p>
    <w:p>
      <w:pPr>
        <w:numPr>
          <w:ilvl w:val="0"/>
          <w:numId w:val="1003"/>
        </w:numPr>
        <w:pStyle w:val="Compact"/>
      </w:pPr>
      <w:r>
        <w:rPr>
          <w:bCs/>
          <w:b/>
        </w:rPr>
        <w:t xml:space="preserve">Licensed Registered Nurse (RN):</w:t>
      </w:r>
      <w:r>
        <w:t xml:space="preserve"> </w:t>
      </w:r>
      <w:r>
        <w:t xml:space="preserve">Qatar Council for Health Practitioners, [Year]</w:t>
      </w:r>
    </w:p>
    <w:p>
      <w:pPr>
        <w:numPr>
          <w:ilvl w:val="0"/>
          <w:numId w:val="1003"/>
        </w:numPr>
        <w:pStyle w:val="Compact"/>
      </w:pPr>
      <w:r>
        <w:rPr>
          <w:bCs/>
          <w:b/>
        </w:rPr>
        <w:t xml:space="preserve">Patient Safety and Infection Control Training:</w:t>
      </w:r>
      <w:r>
        <w:t xml:space="preserve"> </w:t>
      </w:r>
      <w:r>
        <w:t xml:space="preserve">Hamad Medical Corporation, Doha, Qatar</w:t>
      </w:r>
    </w:p>
    <w:p>
      <w:pPr>
        <w:numPr>
          <w:ilvl w:val="0"/>
          <w:numId w:val="1003"/>
        </w:numPr>
        <w:pStyle w:val="Compact"/>
      </w:pPr>
      <w:r>
        <w:rPr>
          <w:bCs/>
          <w:b/>
        </w:rPr>
        <w:t xml:space="preserve">Language Proficiency:</w:t>
      </w:r>
      <w:r>
        <w:t xml:space="preserve"> </w:t>
      </w:r>
      <w:r>
        <w:t xml:space="preserve">English (Fluent), Arabic (Proficient)</w:t>
      </w:r>
    </w:p>
    <w:bookmarkEnd w:id="26"/>
    <w:bookmarkStart w:id="27" w:name="skills-proficiencies"/>
    <w:p>
      <w:pPr>
        <w:pStyle w:val="Heading2"/>
      </w:pPr>
      <w:r>
        <w:t xml:space="preserve">Skills &amp; Proficiencies</w:t>
      </w:r>
    </w:p>
    <w:p>
      <w:pPr>
        <w:numPr>
          <w:ilvl w:val="0"/>
          <w:numId w:val="1004"/>
        </w:numPr>
        <w:pStyle w:val="Compact"/>
      </w:pPr>
      <w:r>
        <w:t xml:space="preserve">Advanced clinical skills in patient assessment, medication management, and wound care.</w:t>
      </w:r>
    </w:p>
    <w:p>
      <w:pPr>
        <w:numPr>
          <w:ilvl w:val="0"/>
          <w:numId w:val="1004"/>
        </w:numPr>
        <w:pStyle w:val="Compact"/>
      </w:pPr>
      <w:r>
        <w:t xml:space="preserve">Proficient in using electronic health records (EHR) systems, including those used in Qatar Doha’s healthcare facilities.</w:t>
      </w:r>
    </w:p>
    <w:p>
      <w:pPr>
        <w:numPr>
          <w:ilvl w:val="0"/>
          <w:numId w:val="1004"/>
        </w:numPr>
        <w:pStyle w:val="Compact"/>
      </w:pPr>
      <w:r>
        <w:t xml:space="preserve">Strong interpersonal and communication abilities to foster trust and collaboration with patients, families, and colleagues.</w:t>
      </w:r>
    </w:p>
    <w:p>
      <w:pPr>
        <w:numPr>
          <w:ilvl w:val="0"/>
          <w:numId w:val="1004"/>
        </w:numPr>
        <w:pStyle w:val="Compact"/>
      </w:pPr>
      <w:r>
        <w:t xml:space="preserve">Experienced in providing culturally sensitive care to diverse populations, reflecting the multicultural fabric of Doha.</w:t>
      </w:r>
    </w:p>
    <w:p>
      <w:pPr>
        <w:numPr>
          <w:ilvl w:val="0"/>
          <w:numId w:val="1004"/>
        </w:numPr>
        <w:pStyle w:val="Compact"/>
      </w:pPr>
      <w:r>
        <w:t xml:space="preserve">Certified in emergency response protocols and trauma care for high-pressure scenarios.</w:t>
      </w:r>
    </w:p>
    <w:p>
      <w:pPr>
        <w:numPr>
          <w:ilvl w:val="0"/>
          <w:numId w:val="1004"/>
        </w:numPr>
        <w:pStyle w:val="Compact"/>
      </w:pPr>
      <w:r>
        <w:t xml:space="preserve">Ability to work independently and as part of a team in fast-paced environments, ensuring patient safety at all times.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health awareness campaigns in Doha, promoting preventive care and wellness initiatives among residents.</w:t>
      </w:r>
    </w:p>
    <w:p>
      <w:pPr>
        <w:pStyle w:val="BodyText"/>
      </w:pPr>
      <w:r>
        <w:rPr>
          <w:bCs/>
          <w:b/>
        </w:rPr>
        <w:t xml:space="preserve">Professional Development:</w:t>
      </w:r>
      <w:r>
        <w:t xml:space="preserve"> </w:t>
      </w:r>
      <w:r>
        <w:t xml:space="preserve">Regularly attended workshops and seminars on Qatar Doha’s evolving healthcare policies and best practices in nursing.</w:t>
      </w:r>
    </w:p>
    <w:p>
      <w:pPr>
        <w:pStyle w:val="BodyText"/>
      </w:pPr>
      <w:r>
        <w:rPr>
          <w:bCs/>
          <w:b/>
        </w:rPr>
        <w:t xml:space="preserve">Hobbies:</w:t>
      </w:r>
      <w:r>
        <w:t xml:space="preserve"> </w:t>
      </w:r>
      <w:r>
        <w:t xml:space="preserve">Traveling to explore Qatar’s cultural landmarks, reading medical journals, and participating in fitness activities to maintain a healthy lifestyle.</w:t>
      </w:r>
    </w:p>
    <w:bookmarkEnd w:id="28"/>
    <w:bookmarkStart w:id="29" w:name="professional-goals"/>
    <w:p>
      <w:pPr>
        <w:pStyle w:val="Heading2"/>
      </w:pPr>
      <w:r>
        <w:t xml:space="preserve">Professional Goals</w:t>
      </w:r>
    </w:p>
    <w:p>
      <w:pPr>
        <w:pStyle w:val="FirstParagraph"/>
      </w:pPr>
      <w:r>
        <w:t xml:space="preserve">Aspiring to contribute my expertise as a Nurse in Qatar Doha by supporting the nation’s vision of achieving excellence in healthcare. Eager to work within the innovative frameworks of Doha’s hospitals, such as Hamad Medical Corporation and Sidra Medicine, while continuously enhancing my skills to meet the evolving needs of patients and communities. Committed to upholding the values of compassion, integrity, and professionalism that define the nursing profession in Qatar.</w:t>
      </w:r>
    </w:p>
    <w:bookmarkEnd w:id="29"/>
    <w:p>
      <w:pPr>
        <w:pStyle w:val="BodyText"/>
      </w:pPr>
      <w:r>
        <w:t xml:space="preserve">© [Year] Nurse Resume - Qatar Doha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Qatar Doha</dc:title>
  <dc:creator/>
  <cp:keywords/>
  <dcterms:created xsi:type="dcterms:W3CDTF">2026-07-19T01:44:53Z</dcterms:created>
  <dcterms:modified xsi:type="dcterms:W3CDTF">2026-07-19T01:44:53Z</dcterms:modified>
</cp:coreProperties>
</file>

<file path=docProps/custom.xml><?xml version="1.0" encoding="utf-8"?>
<Properties xmlns="http://schemas.openxmlformats.org/officeDocument/2006/custom-properties" xmlns:vt="http://schemas.openxmlformats.org/officeDocument/2006/docPropsVTypes"/>
</file>