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Sudan</w:t>
      </w:r>
      <w:r>
        <w:t xml:space="preserve"> </w:t>
      </w:r>
      <w:r>
        <w:t xml:space="preserve">Khartoum</w:t>
      </w:r>
    </w:p>
    <w:bookmarkStart w:id="32" w:name="X50ed5fc8cb85860d96a97d5d5776a7b8f681e93"/>
    <w:p>
      <w:pPr>
        <w:pStyle w:val="Heading1"/>
      </w:pPr>
      <w:r>
        <w:t xml:space="preserve">Nurse Resume: Dedicated to Excellence in Sudan Khartoum</w:t>
      </w:r>
    </w:p>
    <w:p>
      <w:pPr>
        <w:pStyle w:val="FirstParagraph"/>
      </w:pPr>
      <w:r>
        <w:rPr>
          <w:bCs/>
          <w:b/>
        </w:rPr>
        <w:t xml:space="preserve">Name:</w:t>
      </w:r>
      <w:r>
        <w:t xml:space="preserve"> </w:t>
      </w:r>
      <w:r>
        <w:t xml:space="preserve">Amina Mohammed</w:t>
      </w:r>
      <w:r>
        <w:br/>
      </w:r>
      <w:r>
        <w:rPr>
          <w:bCs/>
          <w:b/>
        </w:rPr>
        <w:t xml:space="preserve">Contact:</w:t>
      </w:r>
      <w:r>
        <w:t xml:space="preserve"> </w:t>
      </w:r>
      <w:r>
        <w:t xml:space="preserve">+249 123 456 789 | amina.nurse@khartoum.gov</w:t>
      </w:r>
      <w:r>
        <w:br/>
      </w:r>
      <w:r>
        <w:rPr>
          <w:bCs/>
          <w:b/>
        </w:rPr>
        <w:t xml:space="preserve">Location:</w:t>
      </w:r>
      <w:r>
        <w:t xml:space="preserve"> </w:t>
      </w:r>
      <w:r>
        <w:t xml:space="preserve">Khartoum, Sudan</w:t>
      </w:r>
    </w:p>
    <w:bookmarkStart w:id="20" w:name="summary"/>
    <w:p>
      <w:pPr>
        <w:pStyle w:val="Heading2"/>
      </w:pPr>
      <w:r>
        <w:t xml:space="preserve">Summary</w:t>
      </w:r>
    </w:p>
    <w:p>
      <w:pPr>
        <w:pStyle w:val="FirstParagraph"/>
      </w:pPr>
      <w:r>
        <w:t xml:space="preserve">A compassionate and experienced Nurse with over eight years of dedicated service in Sudan Khartoum. Specialized in providing quality healthcare to diverse communities, with a strong focus on patient care, community education, and emergency response. Proficient in managing clinical workflows, leading nursing teams, and collaborating with local health authorities to improve public health outcomes. Committed to upholding the highest standards of nursing ethics and professionalism while serving the people of Sudan Khartoum.</w:t>
      </w:r>
    </w:p>
    <w:bookmarkEnd w:id="20"/>
    <w:bookmarkStart w:id="24" w:name="professional-experience"/>
    <w:p>
      <w:pPr>
        <w:pStyle w:val="Heading2"/>
      </w:pPr>
      <w:r>
        <w:t xml:space="preserve">Professional Experience</w:t>
      </w:r>
    </w:p>
    <w:bookmarkStart w:id="21" w:name="X618c7ba3e825045bd1a413d87c83c3ad17b2b64"/>
    <w:p>
      <w:pPr>
        <w:pStyle w:val="Heading3"/>
      </w:pPr>
      <w:r>
        <w:t xml:space="preserve">Nurse – Al-Amal General Hospital, Khartoum (2018–Present)</w:t>
      </w:r>
    </w:p>
    <w:p>
      <w:pPr>
        <w:numPr>
          <w:ilvl w:val="0"/>
          <w:numId w:val="1001"/>
        </w:numPr>
        <w:pStyle w:val="Compact"/>
      </w:pPr>
      <w:r>
        <w:t xml:space="preserve">Provided direct patient care in both inpatient and outpatient settings, including pre-operative assessments, post-operative care, and chronic disease management.</w:t>
      </w:r>
    </w:p>
    <w:p>
      <w:pPr>
        <w:numPr>
          <w:ilvl w:val="0"/>
          <w:numId w:val="1001"/>
        </w:numPr>
        <w:pStyle w:val="Compact"/>
      </w:pPr>
      <w:r>
        <w:t xml:space="preserve">Collaborated with physicians to develop and implement individualized care plans for patients with complex medical needs.</w:t>
      </w:r>
    </w:p>
    <w:p>
      <w:pPr>
        <w:numPr>
          <w:ilvl w:val="0"/>
          <w:numId w:val="1001"/>
        </w:numPr>
        <w:pStyle w:val="Compact"/>
      </w:pPr>
      <w:r>
        <w:t xml:space="preserve">Oversaw the training of new nursing staff on hospital protocols, infection control, and emergency procedures specific to Sudan Khartoum’s healthcare environment.</w:t>
      </w:r>
    </w:p>
    <w:p>
      <w:pPr>
        <w:numPr>
          <w:ilvl w:val="0"/>
          <w:numId w:val="1001"/>
        </w:numPr>
        <w:pStyle w:val="Compact"/>
      </w:pPr>
      <w:r>
        <w:t xml:space="preserve">Participated in community health initiatives, such as vaccination drives and maternal health workshops, in underserved areas of Khartoum.</w:t>
      </w:r>
    </w:p>
    <w:p>
      <w:pPr>
        <w:numPr>
          <w:ilvl w:val="0"/>
          <w:numId w:val="1001"/>
        </w:numPr>
        <w:pStyle w:val="Compact"/>
      </w:pPr>
      <w:r>
        <w:t xml:space="preserve">Ensured compliance with local regulations and international nursing standards while maintaining a safe and supportive environment for patients and staff.</w:t>
      </w:r>
    </w:p>
    <w:bookmarkEnd w:id="21"/>
    <w:bookmarkStart w:id="22" w:name="X4878afa224f27e60b950e90c84c1f0c8330e4bc"/>
    <w:p>
      <w:pPr>
        <w:pStyle w:val="Heading3"/>
      </w:pPr>
      <w:r>
        <w:t xml:space="preserve">Nurse – Al-Fateh Medical Center, Khartoum (2015–2018)</w:t>
      </w:r>
    </w:p>
    <w:p>
      <w:pPr>
        <w:numPr>
          <w:ilvl w:val="0"/>
          <w:numId w:val="1002"/>
        </w:numPr>
        <w:pStyle w:val="Compact"/>
      </w:pPr>
      <w:r>
        <w:t xml:space="preserve">Managed daily operations of the emergency department, prioritizing urgent cases and coordinating with ambulance services for rapid patient triage.</w:t>
      </w:r>
    </w:p>
    <w:p>
      <w:pPr>
        <w:numPr>
          <w:ilvl w:val="0"/>
          <w:numId w:val="1002"/>
        </w:numPr>
        <w:pStyle w:val="Compact"/>
      </w:pPr>
      <w:r>
        <w:t xml:space="preserve">Conducted health screenings and provided preventive care to over 5,000 patients annually, focusing on rural and low-income populations in Khartoum.</w:t>
      </w:r>
    </w:p>
    <w:p>
      <w:pPr>
        <w:numPr>
          <w:ilvl w:val="0"/>
          <w:numId w:val="1002"/>
        </w:numPr>
        <w:pStyle w:val="Compact"/>
      </w:pPr>
      <w:r>
        <w:t xml:space="preserve">Contributed to the development of a mobile clinic program that extended healthcare access to remote communities near Khartoum.</w:t>
      </w:r>
    </w:p>
    <w:p>
      <w:pPr>
        <w:numPr>
          <w:ilvl w:val="0"/>
          <w:numId w:val="1002"/>
        </w:numPr>
        <w:pStyle w:val="Compact"/>
      </w:pPr>
      <w:r>
        <w:t xml:space="preserve">Mentored junior nurses and organized monthly training sessions on advanced nursing techniques, including wound care and pediatric emergency response.</w:t>
      </w:r>
    </w:p>
    <w:p>
      <w:pPr>
        <w:numPr>
          <w:ilvl w:val="0"/>
          <w:numId w:val="1002"/>
        </w:numPr>
        <w:pStyle w:val="Compact"/>
      </w:pPr>
      <w:r>
        <w:t xml:space="preserve">Received recognition for outstanding performance in 2017, awarded by the Sudan Nurses Association for exceptional service in Khartoum.</w:t>
      </w:r>
    </w:p>
    <w:bookmarkEnd w:id="22"/>
    <w:bookmarkStart w:id="23" w:name="X6b4608d22ec0ae241e2da3479cfb91158c4b931"/>
    <w:p>
      <w:pPr>
        <w:pStyle w:val="Heading3"/>
      </w:pPr>
      <w:r>
        <w:t xml:space="preserve">Nurse Assistant – Khartoum Regional Health Office (2013–2015)</w:t>
      </w:r>
    </w:p>
    <w:p>
      <w:pPr>
        <w:numPr>
          <w:ilvl w:val="0"/>
          <w:numId w:val="1003"/>
        </w:numPr>
        <w:pStyle w:val="Compact"/>
      </w:pPr>
      <w:r>
        <w:t xml:space="preserve">Supported public health projects, including malaria prevention campaigns and HIV/AIDS awareness programs, across multiple districts in Sudan Khartoum.</w:t>
      </w:r>
    </w:p>
    <w:p>
      <w:pPr>
        <w:numPr>
          <w:ilvl w:val="0"/>
          <w:numId w:val="1003"/>
        </w:numPr>
        <w:pStyle w:val="Compact"/>
      </w:pPr>
      <w:r>
        <w:t xml:space="preserve">Collected and analyzed patient data to identify trends in local health issues, contributing to policy recommendations for the regional government.</w:t>
      </w:r>
    </w:p>
    <w:p>
      <w:pPr>
        <w:numPr>
          <w:ilvl w:val="0"/>
          <w:numId w:val="1003"/>
        </w:numPr>
        <w:pStyle w:val="Compact"/>
      </w:pPr>
      <w:r>
        <w:t xml:space="preserve">Assisted in the distribution of medical supplies and vaccines during public health emergencies, ensuring equitable access for all communities.</w:t>
      </w:r>
    </w:p>
    <w:p>
      <w:pPr>
        <w:numPr>
          <w:ilvl w:val="0"/>
          <w:numId w:val="1003"/>
        </w:numPr>
        <w:pStyle w:val="Compact"/>
      </w:pPr>
      <w:r>
        <w:t xml:space="preserve">Facilitated communication between healthcare providers and patients, bridging language and cultural gaps to improve treatment adherence.</w:t>
      </w:r>
    </w:p>
    <w:bookmarkEnd w:id="23"/>
    <w:bookmarkEnd w:id="24"/>
    <w:bookmarkStart w:id="27" w:name="educational-background"/>
    <w:p>
      <w:pPr>
        <w:pStyle w:val="Heading2"/>
      </w:pPr>
      <w:r>
        <w:t xml:space="preserve">Educational Background</w:t>
      </w:r>
    </w:p>
    <w:bookmarkStart w:id="25" w:name="X24615359b13e3b0e59d080a5e96613ab3c3ea77"/>
    <w:p>
      <w:pPr>
        <w:pStyle w:val="Heading3"/>
      </w:pPr>
      <w:r>
        <w:t xml:space="preserve">Bachelor of Science in Nursing (BSN) – University of Khartoum (2010–2013)</w:t>
      </w:r>
    </w:p>
    <w:p>
      <w:pPr>
        <w:pStyle w:val="FirstParagraph"/>
      </w:pPr>
      <w:r>
        <w:t xml:space="preserve">Graduated with honors, specializing in community health and public health nursing. Completed clinical rotations at major hospitals in Khartoum, including the Sudanese National Hospital and Al-Rahma General Hospital.</w:t>
      </w:r>
    </w:p>
    <w:bookmarkEnd w:id="25"/>
    <w:bookmarkStart w:id="26" w:name="X91e281d104ba11ae88b8200280236f017f8a13b"/>
    <w:p>
      <w:pPr>
        <w:pStyle w:val="Heading3"/>
      </w:pPr>
      <w:r>
        <w:t xml:space="preserve">Diploma in Nursing – Khartoum Nursing College (2007–2010)</w:t>
      </w:r>
    </w:p>
    <w:p>
      <w:pPr>
        <w:pStyle w:val="FirstParagraph"/>
      </w:pPr>
      <w:r>
        <w:t xml:space="preserve">Acquired foundational skills in patient care, pharmacology, and clinical procedures. Participated in internships that emphasized the unique healthcare challenges faced by Sudanese populations.</w:t>
      </w:r>
    </w:p>
    <w:bookmarkEnd w:id="26"/>
    <w:bookmarkEnd w:id="27"/>
    <w:bookmarkStart w:id="28" w:name="skills"/>
    <w:p>
      <w:pPr>
        <w:pStyle w:val="Heading2"/>
      </w:pPr>
      <w:r>
        <w:t xml:space="preserve">Skills</w:t>
      </w:r>
    </w:p>
    <w:p>
      <w:pPr>
        <w:numPr>
          <w:ilvl w:val="0"/>
          <w:numId w:val="1004"/>
        </w:numPr>
        <w:pStyle w:val="Compact"/>
      </w:pPr>
      <w:r>
        <w:rPr>
          <w:bCs/>
          <w:b/>
        </w:rPr>
        <w:t xml:space="preserve">Clinical Expertise:</w:t>
      </w:r>
      <w:r>
        <w:t xml:space="preserve"> </w:t>
      </w:r>
      <w:r>
        <w:t xml:space="preserve">Advanced wound care, IV therapy, vital signs monitoring, and pediatric nursing.</w:t>
      </w:r>
    </w:p>
    <w:p>
      <w:pPr>
        <w:numPr>
          <w:ilvl w:val="0"/>
          <w:numId w:val="1004"/>
        </w:numPr>
        <w:pStyle w:val="Compact"/>
      </w:pPr>
      <w:r>
        <w:rPr>
          <w:bCs/>
          <w:b/>
        </w:rPr>
        <w:t xml:space="preserve">Emergency Response:</w:t>
      </w:r>
      <w:r>
        <w:t xml:space="preserve"> </w:t>
      </w:r>
      <w:r>
        <w:t xml:space="preserve">Certified in Basic Life Support (BLS) and Advanced Cardiac Life Support (ACLS), with hands-on experience in trauma care.</w:t>
      </w:r>
    </w:p>
    <w:p>
      <w:pPr>
        <w:numPr>
          <w:ilvl w:val="0"/>
          <w:numId w:val="1004"/>
        </w:numPr>
        <w:pStyle w:val="Compact"/>
      </w:pPr>
      <w:r>
        <w:rPr>
          <w:bCs/>
          <w:b/>
        </w:rPr>
        <w:t xml:space="preserve">Community Health:</w:t>
      </w:r>
      <w:r>
        <w:t xml:space="preserve"> </w:t>
      </w:r>
      <w:r>
        <w:t xml:space="preserve">Proficient in health education, disease prevention, and maternal-child health programs tailored to Sudan Khartoum’s cultural context.</w:t>
      </w:r>
    </w:p>
    <w:p>
      <w:pPr>
        <w:numPr>
          <w:ilvl w:val="0"/>
          <w:numId w:val="1004"/>
        </w:numPr>
        <w:pStyle w:val="Compact"/>
      </w:pPr>
      <w:r>
        <w:rPr>
          <w:bCs/>
          <w:b/>
        </w:rPr>
        <w:t xml:space="preserve">Technical Skills:</w:t>
      </w:r>
      <w:r>
        <w:t xml:space="preserve"> </w:t>
      </w:r>
      <w:r>
        <w:t xml:space="preserve">Experienced in using electronic medical records (EMR) systems and hospital management software common in Khartoum.</w:t>
      </w:r>
    </w:p>
    <w:p>
      <w:pPr>
        <w:numPr>
          <w:ilvl w:val="0"/>
          <w:numId w:val="1004"/>
        </w:numPr>
        <w:pStyle w:val="Compact"/>
      </w:pPr>
      <w:r>
        <w:rPr>
          <w:bCs/>
          <w:b/>
        </w:rPr>
        <w:t xml:space="preserve">Languages:</w:t>
      </w:r>
      <w:r>
        <w:t xml:space="preserve"> </w:t>
      </w:r>
      <w:r>
        <w:t xml:space="preserve">Fluent in Arabic, English, and local Sudanese dialects (e.g., Dinka, Nubian) to effectively communicate with diverse patient populations.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Emergency Nursing Certification – Sudan Nurses Association (2019)</w:t>
      </w:r>
    </w:p>
    <w:p>
      <w:pPr>
        <w:numPr>
          <w:ilvl w:val="0"/>
          <w:numId w:val="1005"/>
        </w:numPr>
        <w:pStyle w:val="Compact"/>
      </w:pPr>
      <w:r>
        <w:rPr>
          <w:bCs/>
          <w:b/>
        </w:rPr>
        <w:t xml:space="preserve">Leadership in Community Health – Khartoum Health Ministry (2017)</w:t>
      </w:r>
    </w:p>
    <w:p>
      <w:pPr>
        <w:numPr>
          <w:ilvl w:val="0"/>
          <w:numId w:val="1005"/>
        </w:numPr>
        <w:pStyle w:val="Compact"/>
      </w:pPr>
      <w:r>
        <w:rPr>
          <w:bCs/>
          <w:b/>
        </w:rPr>
        <w:t xml:space="preserve">Outstanding Nurse of the Year – Al-Amal General Hospital (2018)</w:t>
      </w:r>
    </w:p>
    <w:p>
      <w:pPr>
        <w:numPr>
          <w:ilvl w:val="0"/>
          <w:numId w:val="1005"/>
        </w:numPr>
        <w:pStyle w:val="Compact"/>
      </w:pPr>
      <w:r>
        <w:rPr>
          <w:bCs/>
          <w:b/>
        </w:rPr>
        <w:t xml:space="preserve">CPR Certification – American Heart Association (2020)</w:t>
      </w:r>
    </w:p>
    <w:bookmarkEnd w:id="29"/>
    <w:bookmarkStart w:id="30" w:name="community-involvement"/>
    <w:p>
      <w:pPr>
        <w:pStyle w:val="Heading2"/>
      </w:pPr>
      <w:r>
        <w:t xml:space="preserve">Community Involvement</w:t>
      </w:r>
    </w:p>
    <w:p>
      <w:pPr>
        <w:pStyle w:val="FirstParagraph"/>
      </w:pPr>
      <w:r>
        <w:t xml:space="preserve">Active participant in local initiatives that address healthcare disparities in Sudan Khartoum. Volunteered with the Sudan Red Crescent Society to provide first aid during natural disasters and community crises. Regularly contributes to health fairs and seminars organized by the Khartoum Medical Association, focusing on topics like diabetes management and mental health awareness.</w:t>
      </w:r>
    </w:p>
    <w:bookmarkEnd w:id="30"/>
    <w:bookmarkStart w:id="31" w:name="references"/>
    <w:p>
      <w:pPr>
        <w:pStyle w:val="Heading2"/>
      </w:pPr>
      <w:r>
        <w:t xml:space="preserve">References</w:t>
      </w:r>
    </w:p>
    <w:p>
      <w:pPr>
        <w:pStyle w:val="FirstParagraph"/>
      </w:pPr>
      <w:r>
        <w:t xml:space="preserve">Available upon request. Contact: Amina Mohammed at +249 123 456 789 or amina.nurse@khartoum.gov.</w:t>
      </w:r>
    </w:p>
    <w:p>
      <w:pPr>
        <w:pStyle w:val="BodyText"/>
      </w:pPr>
      <w:r>
        <w:rPr>
          <w:bCs/>
          <w:b/>
        </w:rPr>
        <w:t xml:space="preserve">Note:</w:t>
      </w:r>
      <w:r>
        <w:t xml:space="preserve"> </w:t>
      </w:r>
      <w:r>
        <w:t xml:space="preserve">This resume is tailored for a Nurse in Sudan Khartoum, emphasizing local expertise, cultural competence, and commitment to healthcare excellence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Sudan Khartoum</dc:title>
  <dc:creator/>
  <dc:language>en</dc:language>
  <cp:keywords/>
  <dcterms:created xsi:type="dcterms:W3CDTF">2026-07-23T16:00:22Z</dcterms:created>
  <dcterms:modified xsi:type="dcterms:W3CDTF">2026-07-23T16:00:22Z</dcterms:modified>
</cp:coreProperties>
</file>

<file path=docProps/custom.xml><?xml version="1.0" encoding="utf-8"?>
<Properties xmlns="http://schemas.openxmlformats.org/officeDocument/2006/custom-properties" xmlns:vt="http://schemas.openxmlformats.org/officeDocument/2006/docPropsVTypes"/>
</file>