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nurse-resume"/>
    <w:p>
      <w:pPr>
        <w:pStyle w:val="Heading1"/>
      </w:pPr>
      <w:r>
        <w:t xml:space="preserve">Nurse Resume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compassionate Nurse with over 8 years of experience in delivering high-quality patient care in diverse healthcare settings. Proven expertise in clinical nursing, patient education, and interdisciplinary collaboration, specifically tailored to meet the standards of the United Arab Emirates (UAE) Dubai healthcare sector. A graduate of [University Name] with a Bachelor of Science in Nursing (BSN), I am committed to upholding the ethical and professional values required to excel as a Nurse in Dubai’s dynamic medical environment. My career has focused on providing culturally sensitive care, leveraging advanced clinical skills, and contributing to the growth of healthcare services in the UAE.</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[University Name], [Graduation Year]</w:t>
      </w:r>
    </w:p>
    <w:p>
      <w:pPr>
        <w:numPr>
          <w:ilvl w:val="0"/>
          <w:numId w:val="1001"/>
        </w:numPr>
        <w:pStyle w:val="Compact"/>
      </w:pPr>
      <w:r>
        <w:rPr>
          <w:bCs/>
          <w:b/>
        </w:rPr>
        <w:t xml:space="preserve">Advanced Certification in Critical Care Nursing</w:t>
      </w:r>
      <w:r>
        <w:t xml:space="preserve">, [Institution Name], [Year]</w:t>
      </w:r>
    </w:p>
    <w:p>
      <w:pPr>
        <w:numPr>
          <w:ilvl w:val="0"/>
          <w:numId w:val="1001"/>
        </w:numPr>
        <w:pStyle w:val="Compact"/>
      </w:pPr>
      <w:r>
        <w:rPr>
          <w:bCs/>
          <w:b/>
        </w:rPr>
        <w:t xml:space="preserve">CPR and Basic Life Support (BLS) Certification</w:t>
      </w:r>
      <w:r>
        <w:t xml:space="preserve">, American Heart Association, [Year]</w:t>
      </w:r>
    </w:p>
    <w:p>
      <w:r>
        <w:pict>
          <v:rect style="width:0;height:1.5pt" o:hralign="center" o:hrstd="t" o:hr="t"/>
        </w:pict>
      </w:r>
    </w:p>
    <w:bookmarkEnd w:id="21"/>
    <w:bookmarkStart w:id="25" w:name="work-experience"/>
    <w:p>
      <w:pPr>
        <w:pStyle w:val="Heading2"/>
      </w:pPr>
      <w:r>
        <w:t xml:space="preserve">Work Experience</w:t>
      </w:r>
    </w:p>
    <w:bookmarkStart w:id="22" w:name="registered-nurse"/>
    <w:p>
      <w:pPr>
        <w:pStyle w:val="Heading3"/>
      </w:pPr>
      <w:r>
        <w:t xml:space="preserve">Registered Nurse</w:t>
      </w:r>
    </w:p>
    <w:p>
      <w:pPr>
        <w:pStyle w:val="FirstParagraph"/>
      </w:pPr>
      <w:r>
        <w:rPr>
          <w:iCs/>
          <w:i/>
        </w:rPr>
        <w:t xml:space="preserve">Dubai General Hospital, Dubai, UAE</w:t>
      </w:r>
      <w:r>
        <w:t xml:space="preserve"> </w:t>
      </w:r>
      <w:r>
        <w:t xml:space="preserve">| [Start Date] – [End Date]</w:t>
      </w:r>
    </w:p>
    <w:p>
      <w:pPr>
        <w:numPr>
          <w:ilvl w:val="0"/>
          <w:numId w:val="1002"/>
        </w:numPr>
        <w:pStyle w:val="Compact"/>
      </w:pPr>
      <w:r>
        <w:t xml:space="preserve">Provided comprehensive patient care across medical and surgical units, ensuring adherence to UAE healthcare protocols and international best practices.</w:t>
      </w:r>
    </w:p>
    <w:p>
      <w:pPr>
        <w:numPr>
          <w:ilvl w:val="0"/>
          <w:numId w:val="1002"/>
        </w:numPr>
        <w:pStyle w:val="Compact"/>
      </w:pPr>
      <w:r>
        <w:t xml:space="preserve">Collaborated with multidisciplinary teams to develop personalized care plans for patients with complex conditions, including diabetes management and post-operative recovery.</w:t>
      </w:r>
    </w:p>
    <w:p>
      <w:pPr>
        <w:numPr>
          <w:ilvl w:val="0"/>
          <w:numId w:val="1002"/>
        </w:numPr>
        <w:pStyle w:val="Compact"/>
      </w:pPr>
      <w:r>
        <w:t xml:space="preserve">Conducted regular patient assessments, administered medications, and monitored vital signs to ensure early detection of complications in a high-volume hospital setting.</w:t>
      </w:r>
    </w:p>
    <w:p>
      <w:pPr>
        <w:numPr>
          <w:ilvl w:val="0"/>
          <w:numId w:val="1002"/>
        </w:numPr>
        <w:pStyle w:val="Compact"/>
      </w:pPr>
      <w:r>
        <w:t xml:space="preserve">Supported the implementation of electronic health records (EHR) systems to improve documentation accuracy and streamline clinical workflows in alignment with UAE digital health initiatives.</w:t>
      </w:r>
    </w:p>
    <w:p>
      <w:pPr>
        <w:numPr>
          <w:ilvl w:val="0"/>
          <w:numId w:val="1002"/>
        </w:numPr>
        <w:pStyle w:val="Compact"/>
      </w:pPr>
      <w:r>
        <w:t xml:space="preserve">Acted as a mentor for junior nurses, fostering a culture of continuous learning and professional growth in Dubai’s competitive nursing environment.</w:t>
      </w:r>
    </w:p>
    <w:bookmarkEnd w:id="22"/>
    <w:bookmarkStart w:id="23" w:name="staff-nurse"/>
    <w:p>
      <w:pPr>
        <w:pStyle w:val="Heading3"/>
      </w:pPr>
      <w:r>
        <w:t xml:space="preserve">Staff Nurse</w:t>
      </w:r>
    </w:p>
    <w:p>
      <w:pPr>
        <w:pStyle w:val="FirstParagraph"/>
      </w:pPr>
      <w:r>
        <w:rPr>
          <w:iCs/>
          <w:i/>
        </w:rPr>
        <w:t xml:space="preserve">Al Ittihad Hospital, Dubai, UAE</w:t>
      </w:r>
      <w:r>
        <w:t xml:space="preserve"> </w:t>
      </w:r>
      <w:r>
        <w:t xml:space="preserve">| [Start Date] – [End Date]</w:t>
      </w:r>
    </w:p>
    <w:p>
      <w:pPr>
        <w:numPr>
          <w:ilvl w:val="0"/>
          <w:numId w:val="1003"/>
        </w:numPr>
        <w:pStyle w:val="Compact"/>
      </w:pPr>
      <w:r>
        <w:t xml:space="preserve">Cared for patients in the intensive care unit (ICU), focusing on trauma and emergency cases, with a strong emphasis on rapid response and patient safety.</w:t>
      </w:r>
    </w:p>
    <w:p>
      <w:pPr>
        <w:numPr>
          <w:ilvl w:val="0"/>
          <w:numId w:val="1003"/>
        </w:numPr>
        <w:pStyle w:val="Compact"/>
      </w:pPr>
      <w:r>
        <w:t xml:space="preserve">Organized health education sessions for patients and families, emphasizing preventive care and disease management tailored to the UAE’s diverse population.</w:t>
      </w:r>
    </w:p>
    <w:p>
      <w:pPr>
        <w:numPr>
          <w:ilvl w:val="0"/>
          <w:numId w:val="1003"/>
        </w:numPr>
        <w:pStyle w:val="Compact"/>
      </w:pPr>
      <w:r>
        <w:t xml:space="preserve">Participated in quality improvement projects aimed at reducing hospital-acquired infections, contributing to Dubai’s healthcare goals of excellence.</w:t>
      </w:r>
    </w:p>
    <w:p>
      <w:pPr>
        <w:numPr>
          <w:ilvl w:val="0"/>
          <w:numId w:val="1003"/>
        </w:numPr>
        <w:pStyle w:val="Compact"/>
      </w:pPr>
      <w:r>
        <w:t xml:space="preserve">Ensured compliance with UAE nursing regulations and standards, maintaining a high level of professionalism and ethical practice.</w:t>
      </w:r>
    </w:p>
    <w:bookmarkEnd w:id="23"/>
    <w:bookmarkStart w:id="24" w:name="nurse-assistant"/>
    <w:p>
      <w:pPr>
        <w:pStyle w:val="Heading3"/>
      </w:pPr>
      <w:r>
        <w:t xml:space="preserve">Nurse Assistant</w:t>
      </w:r>
    </w:p>
    <w:p>
      <w:pPr>
        <w:pStyle w:val="FirstParagraph"/>
      </w:pPr>
      <w:r>
        <w:rPr>
          <w:iCs/>
          <w:i/>
        </w:rPr>
        <w:t xml:space="preserve">Dubai Health Authority (DHA) Outreach Program, Dubai, UAE</w:t>
      </w:r>
      <w:r>
        <w:t xml:space="preserve"> </w:t>
      </w:r>
      <w:r>
        <w:t xml:space="preserve">| [Start Date] – [End Date]</w:t>
      </w:r>
    </w:p>
    <w:p>
      <w:pPr>
        <w:numPr>
          <w:ilvl w:val="0"/>
          <w:numId w:val="1004"/>
        </w:numPr>
        <w:pStyle w:val="Compact"/>
      </w:pPr>
      <w:r>
        <w:t xml:space="preserve">Supported community health initiatives, including vaccination drives and chronic disease screening programs across Dubai’s neighborhoods.</w:t>
      </w:r>
    </w:p>
    <w:p>
      <w:pPr>
        <w:numPr>
          <w:ilvl w:val="0"/>
          <w:numId w:val="1004"/>
        </w:numPr>
        <w:pStyle w:val="Compact"/>
      </w:pPr>
      <w:r>
        <w:t xml:space="preserve">Provided basic patient care and assisted in administrative tasks to improve operational efficiency in mobile clinics.</w:t>
      </w:r>
    </w:p>
    <w:p>
      <w:r>
        <w:pict>
          <v:rect style="width:0;height:1.5pt" o:hralign="center" o:hrstd="t" o:hr="t"/>
        </w:pic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Registered Nurse License, Dubai Health Authority (DHA)</w:t>
      </w:r>
    </w:p>
    <w:p>
      <w:pPr>
        <w:numPr>
          <w:ilvl w:val="0"/>
          <w:numId w:val="1005"/>
        </w:numPr>
        <w:pStyle w:val="Compact"/>
      </w:pPr>
      <w:r>
        <w:rPr>
          <w:bCs/>
          <w:b/>
        </w:rPr>
        <w:t xml:space="preserve">Advanced Cardiac Life Support (ACLS) Certification</w:t>
      </w:r>
    </w:p>
    <w:p>
      <w:pPr>
        <w:numPr>
          <w:ilvl w:val="0"/>
          <w:numId w:val="1005"/>
        </w:numPr>
        <w:pStyle w:val="Compact"/>
      </w:pPr>
      <w:r>
        <w:rPr>
          <w:bCs/>
          <w:b/>
        </w:rPr>
        <w:t xml:space="preserve">Pediatric Advanced Life Support (PALS) Certification</w:t>
      </w:r>
    </w:p>
    <w:p>
      <w:pPr>
        <w:numPr>
          <w:ilvl w:val="0"/>
          <w:numId w:val="1005"/>
        </w:numPr>
        <w:pStyle w:val="Compact"/>
      </w:pPr>
      <w:r>
        <w:rPr>
          <w:bCs/>
          <w:b/>
        </w:rPr>
        <w:t xml:space="preserve">Health and Safety at Work Act (HSWA) Training, UAE Standards</w:t>
      </w:r>
    </w:p>
    <w:p>
      <w:r>
        <w:pict>
          <v:rect style="width:0;height:1.5pt" o:hralign="center" o:hrstd="t" o:hr="t"/>
        </w:pic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Patient assessment, IV therapy, wound care, medication administration.</w:t>
      </w:r>
    </w:p>
    <w:p>
      <w:pPr>
        <w:numPr>
          <w:ilvl w:val="0"/>
          <w:numId w:val="1006"/>
        </w:numPr>
        <w:pStyle w:val="Compact"/>
      </w:pPr>
      <w:r>
        <w:rPr>
          <w:bCs/>
          <w:b/>
        </w:rPr>
        <w:t xml:space="preserve">Technical Skills:</w:t>
      </w:r>
      <w:r>
        <w:t xml:space="preserve"> </w:t>
      </w:r>
      <w:r>
        <w:t xml:space="preserve">Proficient in EHR systems (e.g., Cerner), medical equipment operation (e.g., defibrillators, ventilators).</w:t>
      </w:r>
    </w:p>
    <w:p>
      <w:pPr>
        <w:numPr>
          <w:ilvl w:val="0"/>
          <w:numId w:val="1006"/>
        </w:numPr>
        <w:pStyle w:val="Compact"/>
      </w:pPr>
      <w:r>
        <w:rPr>
          <w:bCs/>
          <w:b/>
        </w:rPr>
        <w:t xml:space="preserve">Cultural Competency:</w:t>
      </w:r>
      <w:r>
        <w:t xml:space="preserve"> </w:t>
      </w:r>
      <w:r>
        <w:t xml:space="preserve">Experienced in working with diverse patient populations in the UAE, including expatriate communities.</w:t>
      </w:r>
    </w:p>
    <w:p>
      <w:pPr>
        <w:numPr>
          <w:ilvl w:val="0"/>
          <w:numId w:val="1006"/>
        </w:numPr>
        <w:pStyle w:val="Compact"/>
      </w:pPr>
      <w:r>
        <w:rPr>
          <w:bCs/>
          <w:b/>
        </w:rPr>
        <w:t xml:space="preserve">Communication:</w:t>
      </w:r>
      <w:r>
        <w:t xml:space="preserve"> </w:t>
      </w:r>
      <w:r>
        <w:t xml:space="preserve">Excellent verbal and written communication skills, fluent in English and Arabic (if applicable).</w:t>
      </w:r>
    </w:p>
    <w:p>
      <w:pPr>
        <w:numPr>
          <w:ilvl w:val="0"/>
          <w:numId w:val="1006"/>
        </w:numPr>
        <w:pStyle w:val="Compact"/>
      </w:pPr>
      <w:r>
        <w:rPr>
          <w:bCs/>
          <w:b/>
        </w:rPr>
        <w:t xml:space="preserve">Leadership &amp; Teamwork:</w:t>
      </w:r>
      <w:r>
        <w:t xml:space="preserve"> </w:t>
      </w:r>
      <w:r>
        <w:t xml:space="preserve">Skilled in mentoring peers and collaborating with physicians, therapists, and support staff.</w:t>
      </w:r>
    </w:p>
    <w:p>
      <w:r>
        <w:pict>
          <v:rect style="width:0;height:1.5pt" o:hralign="center" o:hrstd="t" o:hr="t"/>
        </w:pic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(Intermediate – if applicable)</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UAE Nursing Council Member</w:t>
      </w:r>
    </w:p>
    <w:p>
      <w:pPr>
        <w:numPr>
          <w:ilvl w:val="0"/>
          <w:numId w:val="1008"/>
        </w:numPr>
        <w:pStyle w:val="Compact"/>
      </w:pPr>
      <w:r>
        <w:rPr>
          <w:bCs/>
          <w:b/>
        </w:rPr>
        <w:t xml:space="preserve">American Nurses Association (ANA) Affiliate</w:t>
      </w:r>
    </w:p>
    <w:p>
      <w:r>
        <w:pict>
          <v:rect style="width:0;height:1.5pt" o:hralign="center" o:hrstd="t" o:hr="t"/>
        </w:pict>
      </w:r>
    </w:p>
    <w:bookmarkEnd w:id="29"/>
    <w:bookmarkStart w:id="32" w:name="volunteer-work-community-involvement"/>
    <w:p>
      <w:pPr>
        <w:pStyle w:val="Heading2"/>
      </w:pPr>
      <w:r>
        <w:t xml:space="preserve">Volunteer Work &amp; Community Involvement</w:t>
      </w:r>
    </w:p>
    <w:bookmarkStart w:id="30" w:name="nurse-volunteer"/>
    <w:p>
      <w:pPr>
        <w:pStyle w:val="Heading3"/>
      </w:pPr>
      <w:r>
        <w:t xml:space="preserve">Nurse Volunteer</w:t>
      </w:r>
    </w:p>
    <w:p>
      <w:pPr>
        <w:pStyle w:val="FirstParagraph"/>
      </w:pPr>
      <w:r>
        <w:rPr>
          <w:iCs/>
          <w:i/>
        </w:rPr>
        <w:t xml:space="preserve">Dubai Red Crescent Society, Dubai, UAE</w:t>
      </w:r>
      <w:r>
        <w:t xml:space="preserve"> </w:t>
      </w:r>
      <w:r>
        <w:t xml:space="preserve">| [Start Date] – [End Date]</w:t>
      </w:r>
    </w:p>
    <w:p>
      <w:pPr>
        <w:numPr>
          <w:ilvl w:val="0"/>
          <w:numId w:val="1009"/>
        </w:numPr>
        <w:pStyle w:val="Compact"/>
      </w:pPr>
      <w:r>
        <w:t xml:space="preserve">Provided free medical consultations and health screenings during community events in Dubai.</w:t>
      </w:r>
    </w:p>
    <w:p>
      <w:pPr>
        <w:numPr>
          <w:ilvl w:val="0"/>
          <w:numId w:val="1009"/>
        </w:numPr>
        <w:pStyle w:val="Compact"/>
      </w:pPr>
      <w:r>
        <w:t xml:space="preserve">Supported disaster preparedness initiatives, including first aid training for local residents.</w:t>
      </w:r>
    </w:p>
    <w:bookmarkEnd w:id="30"/>
    <w:bookmarkStart w:id="31" w:name="health-education-campaigner"/>
    <w:p>
      <w:pPr>
        <w:pStyle w:val="Heading3"/>
      </w:pPr>
      <w:r>
        <w:t xml:space="preserve">Health Education Campaigner</w:t>
      </w:r>
    </w:p>
    <w:p>
      <w:pPr>
        <w:pStyle w:val="FirstParagraph"/>
      </w:pPr>
      <w:r>
        <w:rPr>
          <w:iCs/>
          <w:i/>
        </w:rPr>
        <w:t xml:space="preserve">Dubai Municipality, UAE</w:t>
      </w:r>
      <w:r>
        <w:t xml:space="preserve"> </w:t>
      </w:r>
      <w:r>
        <w:t xml:space="preserve">| [Start Date] – [End Date]</w:t>
      </w:r>
    </w:p>
    <w:p>
      <w:pPr>
        <w:numPr>
          <w:ilvl w:val="0"/>
          <w:numId w:val="1010"/>
        </w:numPr>
        <w:pStyle w:val="Compact"/>
      </w:pPr>
      <w:r>
        <w:t xml:space="preserve">Conducted workshops on nutrition, hygiene, and disease prevention for families in underserved areas of Dubai.</w:t>
      </w:r>
    </w:p>
    <w:p>
      <w:r>
        <w:pict>
          <v:rect style="width:0;height:1.5pt" o:hralign="center" o:hrstd="t" o:hr="t"/>
        </w:pict>
      </w:r>
    </w:p>
    <w:bookmarkEnd w:id="31"/>
    <w:bookmarkEnd w:id="32"/>
    <w:bookmarkStart w:id="33" w:name="additional-notes"/>
    <w:p>
      <w:pPr>
        <w:pStyle w:val="Heading2"/>
      </w:pPr>
      <w:r>
        <w:t xml:space="preserve">Additional Notes</w:t>
      </w:r>
    </w:p>
    <w:p>
      <w:pPr>
        <w:pStyle w:val="FirstParagraph"/>
      </w:pPr>
      <w:r>
        <w:t xml:space="preserve">This resume is specifically crafted to align with the requirements of Nurse positions in the United Arab Emirates Dubai. It emphasizes clinical excellence, cultural adaptability, and familiarity with UAE healthcare frameworks. As a Nurse in Dubai, I am committed to advancing patient outcomes while contributing to the region’s vision of world-class medical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United Arab Emirates Dubai</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