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Nurse</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p>
      <w:pPr>
        <w:pStyle w:val="FirstParagraph"/>
      </w:pPr>
      <w:r>
        <w:t xml:space="preserve">Nurse | Uzbekistan Tashkent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Tashkent, Uzbekistan</w:t>
      </w:r>
      <w:r>
        <w:br/>
      </w:r>
      <w:r>
        <w:rPr>
          <w:bCs/>
          <w:b/>
        </w:rPr>
        <w:t xml:space="preserve">Languages:</w:t>
      </w:r>
      <w:r>
        <w:t xml:space="preserve"> </w:t>
      </w:r>
      <w:r>
        <w:t xml:space="preserve">English, Uzbek, Russian</w:t>
      </w:r>
    </w:p>
    <w:bookmarkEnd w:id="20"/>
    <w:bookmarkStart w:id="21" w:name="professional-summary"/>
    <w:p>
      <w:pPr>
        <w:pStyle w:val="Heading2"/>
      </w:pPr>
      <w:r>
        <w:t xml:space="preserve">Professional Summary</w:t>
      </w:r>
    </w:p>
    <w:p>
      <w:pPr>
        <w:pStyle w:val="FirstParagraph"/>
      </w:pPr>
      <w:r>
        <w:t xml:space="preserve">A dedicated and compassionate Nurse with [X years] of experience in delivering high-quality patient care in dynamic healthcare environments. Specialized in clinical nursing and community health services, with a strong focus on adapting to the unique medical needs of Uzbekistan Tashkent's diverse population. Skilled in providing holistic care, coordinating treatment plans, and collaborating with multidisciplinary teams. Committed to upholding the highest standards of professionalism and cultural sensitivity while contributing to the advancement of healthcare in Uzbekistan.</w:t>
      </w:r>
    </w:p>
    <w:bookmarkEnd w:id="21"/>
    <w:bookmarkStart w:id="24" w:name="education"/>
    <w:p>
      <w:pPr>
        <w:pStyle w:val="Heading2"/>
      </w:pPr>
      <w:r>
        <w:t xml:space="preserve">Education</w:t>
      </w:r>
    </w:p>
    <w:bookmarkStart w:id="22" w:name="bachelor-of-science-in-nursing"/>
    <w:p>
      <w:pPr>
        <w:pStyle w:val="Heading3"/>
      </w:pPr>
      <w:r>
        <w:t xml:space="preserve">Bachelor of Science in Nursing</w:t>
      </w:r>
    </w:p>
    <w:p>
      <w:pPr>
        <w:pStyle w:val="FirstParagraph"/>
      </w:pPr>
      <w:r>
        <w:rPr>
          <w:bCs/>
          <w:b/>
        </w:rPr>
        <w:t xml:space="preserve">Tashkent Medical Institute, Uzbekistan</w:t>
      </w:r>
      <w:r>
        <w:br/>
      </w:r>
      <w:r>
        <w:t xml:space="preserve">Graduated: [Year]</w:t>
      </w:r>
    </w:p>
    <w:p>
      <w:pPr>
        <w:numPr>
          <w:ilvl w:val="0"/>
          <w:numId w:val="1001"/>
        </w:numPr>
        <w:pStyle w:val="Compact"/>
      </w:pPr>
      <w:r>
        <w:t xml:space="preserve">Relevant coursework: Patient care, pharmacology, medical ethics, public health.</w:t>
      </w:r>
    </w:p>
    <w:p>
      <w:pPr>
        <w:numPr>
          <w:ilvl w:val="0"/>
          <w:numId w:val="1001"/>
        </w:numPr>
        <w:pStyle w:val="Compact"/>
      </w:pPr>
      <w:r>
        <w:t xml:space="preserve">Graduated with honors, ranked among top 10% of class.</w:t>
      </w:r>
    </w:p>
    <w:bookmarkEnd w:id="22"/>
    <w:bookmarkStart w:id="23" w:name="certificate-in-advanced-patient-care"/>
    <w:p>
      <w:pPr>
        <w:pStyle w:val="Heading3"/>
      </w:pPr>
      <w:r>
        <w:t xml:space="preserve">Certificate in Advanced Patient Care</w:t>
      </w:r>
    </w:p>
    <w:p>
      <w:pPr>
        <w:pStyle w:val="FirstParagraph"/>
      </w:pPr>
      <w:r>
        <w:rPr>
          <w:bCs/>
          <w:b/>
        </w:rPr>
        <w:t xml:space="preserve">World Health Organization (WHO) Training Program</w:t>
      </w:r>
      <w:r>
        <w:br/>
      </w:r>
      <w:r>
        <w:t xml:space="preserve">Completed: [Year]</w:t>
      </w:r>
    </w:p>
    <w:bookmarkEnd w:id="23"/>
    <w:bookmarkEnd w:id="24"/>
    <w:bookmarkStart w:id="28" w:name="work-experience"/>
    <w:p>
      <w:pPr>
        <w:pStyle w:val="Heading2"/>
      </w:pPr>
      <w:r>
        <w:t xml:space="preserve">Work Experience</w:t>
      </w:r>
    </w:p>
    <w:bookmarkStart w:id="25" w:name="X7a7129c237309dce44028826dac647157b49ff4"/>
    <w:p>
      <w:pPr>
        <w:pStyle w:val="Heading3"/>
      </w:pPr>
      <w:r>
        <w:t xml:space="preserve">Nurse | Tashkent City General Hospital, Uzbekistan</w:t>
      </w:r>
    </w:p>
    <w:p>
      <w:pPr>
        <w:pStyle w:val="FirstParagraph"/>
      </w:pPr>
      <w:r>
        <w:rPr>
          <w:iCs/>
          <w:i/>
        </w:rPr>
        <w:t xml:space="preserve">January 2018 – Present</w:t>
      </w:r>
    </w:p>
    <w:p>
      <w:pPr>
        <w:numPr>
          <w:ilvl w:val="0"/>
          <w:numId w:val="1002"/>
        </w:numPr>
        <w:pStyle w:val="Compact"/>
      </w:pPr>
      <w:r>
        <w:t xml:space="preserve">Provided direct patient care in the internal medicine department, managing over 50 patients daily and ensuring adherence to clinical protocols.</w:t>
      </w:r>
    </w:p>
    <w:p>
      <w:pPr>
        <w:numPr>
          <w:ilvl w:val="0"/>
          <w:numId w:val="1002"/>
        </w:numPr>
        <w:pStyle w:val="Compact"/>
      </w:pPr>
      <w:r>
        <w:t xml:space="preserve">Collaborated with physicians to develop and implement individualized treatment plans, resulting in improved patient recovery rates by 15% within a year.</w:t>
      </w:r>
    </w:p>
    <w:p>
      <w:pPr>
        <w:numPr>
          <w:ilvl w:val="0"/>
          <w:numId w:val="1002"/>
        </w:numPr>
        <w:pStyle w:val="Compact"/>
      </w:pPr>
      <w:r>
        <w:t xml:space="preserve">Trained junior nurses on hospital procedures and emergency response, fostering a culture of continuous learning and safety in Uzbekistan Tashkent's healthcare system.</w:t>
      </w:r>
    </w:p>
    <w:p>
      <w:pPr>
        <w:numPr>
          <w:ilvl w:val="0"/>
          <w:numId w:val="1002"/>
        </w:numPr>
        <w:pStyle w:val="Compact"/>
      </w:pPr>
      <w:r>
        <w:t xml:space="preserve">Participated in community health initiatives, including free medical check-ups for underserved populations in Tashkent.</w:t>
      </w:r>
    </w:p>
    <w:bookmarkEnd w:id="25"/>
    <w:bookmarkStart w:id="26" w:name="nurse-assistant-tashkent-health-center"/>
    <w:p>
      <w:pPr>
        <w:pStyle w:val="Heading3"/>
      </w:pPr>
      <w:r>
        <w:t xml:space="preserve">Nurse Assistant | Tashkent Health Center</w:t>
      </w:r>
    </w:p>
    <w:p>
      <w:pPr>
        <w:pStyle w:val="FirstParagraph"/>
      </w:pPr>
      <w:r>
        <w:rPr>
          <w:iCs/>
          <w:i/>
        </w:rPr>
        <w:t xml:space="preserve">June 2015 – December 2017</w:t>
      </w:r>
    </w:p>
    <w:p>
      <w:pPr>
        <w:numPr>
          <w:ilvl w:val="0"/>
          <w:numId w:val="1003"/>
        </w:numPr>
        <w:pStyle w:val="Compact"/>
      </w:pPr>
      <w:r>
        <w:t xml:space="preserve">Assisted senior nurses in patient monitoring, medication administration, and vital sign checks.</w:t>
      </w:r>
    </w:p>
    <w:p>
      <w:pPr>
        <w:numPr>
          <w:ilvl w:val="0"/>
          <w:numId w:val="1003"/>
        </w:numPr>
        <w:pStyle w:val="Compact"/>
      </w:pPr>
      <w:r>
        <w:t xml:space="preserve">Enhanced patient satisfaction scores through attentive communication and empathy, particularly in Uzbekistan Tashkent's multicultural clinics.</w:t>
      </w:r>
    </w:p>
    <w:p>
      <w:pPr>
        <w:numPr>
          <w:ilvl w:val="0"/>
          <w:numId w:val="1003"/>
        </w:numPr>
        <w:pStyle w:val="Compact"/>
      </w:pPr>
      <w:r>
        <w:t xml:space="preserve">Supported administrative tasks such as maintaining medical records and organizing medical equipment, contributing to operational efficiency.</w:t>
      </w:r>
    </w:p>
    <w:bookmarkEnd w:id="26"/>
    <w:bookmarkStart w:id="27" w:name="Xa21e1d5840cdbe3700a16f6fa469c00db3c10b0"/>
    <w:p>
      <w:pPr>
        <w:pStyle w:val="Heading3"/>
      </w:pPr>
      <w:r>
        <w:t xml:space="preserve">Clinical Intern | Uzbekistan National Medical University</w:t>
      </w:r>
    </w:p>
    <w:p>
      <w:pPr>
        <w:pStyle w:val="FirstParagraph"/>
      </w:pPr>
      <w:r>
        <w:rPr>
          <w:iCs/>
          <w:i/>
        </w:rPr>
        <w:t xml:space="preserve">Summer 2014</w:t>
      </w:r>
    </w:p>
    <w:p>
      <w:pPr>
        <w:numPr>
          <w:ilvl w:val="0"/>
          <w:numId w:val="1004"/>
        </w:numPr>
        <w:pStyle w:val="Compact"/>
      </w:pPr>
      <w:r>
        <w:t xml:space="preserve">Gained hands-on experience in clinical settings, focusing on acute care and chronic disease management.</w:t>
      </w:r>
    </w:p>
    <w:p>
      <w:pPr>
        <w:numPr>
          <w:ilvl w:val="0"/>
          <w:numId w:val="1004"/>
        </w:numPr>
        <w:pStyle w:val="Compact"/>
      </w:pPr>
      <w:r>
        <w:t xml:space="preserve">Received feedback from experienced medical professionals, refining skills in patient assessment and critical thinking.</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IV therapy.</w:t>
      </w:r>
    </w:p>
    <w:p>
      <w:pPr>
        <w:numPr>
          <w:ilvl w:val="0"/>
          <w:numId w:val="1005"/>
        </w:numPr>
        <w:pStyle w:val="Compact"/>
      </w:pPr>
      <w:r>
        <w:rPr>
          <w:bCs/>
          <w:b/>
        </w:rPr>
        <w:t xml:space="preserve">Technical Skills:</w:t>
      </w:r>
      <w:r>
        <w:t xml:space="preserve"> </w:t>
      </w:r>
      <w:r>
        <w:t xml:space="preserve">Proficient in using medical equipment (ECG monitors, infusion pumps) and electronic health records (EHR) systems.</w:t>
      </w:r>
    </w:p>
    <w:p>
      <w:pPr>
        <w:numPr>
          <w:ilvl w:val="0"/>
          <w:numId w:val="1005"/>
        </w:numPr>
        <w:pStyle w:val="Compact"/>
      </w:pPr>
      <w:r>
        <w:rPr>
          <w:bCs/>
          <w:b/>
        </w:rPr>
        <w:t xml:space="preserve">Communication:</w:t>
      </w:r>
      <w:r>
        <w:t xml:space="preserve"> </w:t>
      </w:r>
      <w:r>
        <w:t xml:space="preserve">Strong verbal and written communication skills in Uzbek, Russian, and English; ability to explain complex medical information clearly to patients and families.</w:t>
      </w:r>
    </w:p>
    <w:p>
      <w:pPr>
        <w:numPr>
          <w:ilvl w:val="0"/>
          <w:numId w:val="1005"/>
        </w:numPr>
        <w:pStyle w:val="Compact"/>
      </w:pPr>
      <w:r>
        <w:rPr>
          <w:bCs/>
          <w:b/>
        </w:rPr>
        <w:t xml:space="preserve">Cultural Competence:</w:t>
      </w:r>
      <w:r>
        <w:t xml:space="preserve"> </w:t>
      </w:r>
      <w:r>
        <w:t xml:space="preserve">Deep understanding of Uzbekistan Tashkent's cultural practices and healthcare challenges, ensuring respectful and effective care.</w:t>
      </w:r>
    </w:p>
    <w:p>
      <w:pPr>
        <w:numPr>
          <w:ilvl w:val="0"/>
          <w:numId w:val="1005"/>
        </w:numPr>
        <w:pStyle w:val="Compact"/>
      </w:pPr>
      <w:r>
        <w:rPr>
          <w:bCs/>
          <w:b/>
        </w:rPr>
        <w:t xml:space="preserve">Emergency Response:</w:t>
      </w:r>
      <w:r>
        <w:t xml:space="preserve"> </w:t>
      </w:r>
      <w:r>
        <w:t xml:space="preserve">Certified in CPR, first aid, and trauma care; trained to handle critical situations in high-pressure environments.</w:t>
      </w:r>
    </w:p>
    <w:bookmarkEnd w:id="29"/>
    <w:bookmarkStart w:id="30" w:name="certifications"/>
    <w:p>
      <w:pPr>
        <w:pStyle w:val="Heading2"/>
      </w:pPr>
      <w:r>
        <w:t xml:space="preserve">Certifications</w:t>
      </w:r>
    </w:p>
    <w:p>
      <w:pPr>
        <w:numPr>
          <w:ilvl w:val="0"/>
          <w:numId w:val="1006"/>
        </w:numPr>
        <w:pStyle w:val="Compact"/>
      </w:pPr>
      <w:r>
        <w:t xml:space="preserve">CPR and First Aid Certification – American Red Cross (Valid until [Date])</w:t>
      </w:r>
    </w:p>
    <w:p>
      <w:pPr>
        <w:numPr>
          <w:ilvl w:val="0"/>
          <w:numId w:val="1006"/>
        </w:numPr>
        <w:pStyle w:val="Compact"/>
      </w:pPr>
      <w:r>
        <w:t xml:space="preserve">Healthcare Safety Training – Uzbekistan Ministry of Health (Completed: [Year])</w:t>
      </w:r>
    </w:p>
    <w:p>
      <w:pPr>
        <w:numPr>
          <w:ilvl w:val="0"/>
          <w:numId w:val="1006"/>
        </w:numPr>
        <w:pStyle w:val="Compact"/>
      </w:pPr>
      <w:r>
        <w:t xml:space="preserve">Medication Administration Certification – Tashkent Medical Institute (Completed: [Year])</w:t>
      </w:r>
    </w:p>
    <w:bookmarkEnd w:id="30"/>
    <w:bookmarkStart w:id="31" w:name="professional-affiliations"/>
    <w:p>
      <w:pPr>
        <w:pStyle w:val="Heading2"/>
      </w:pPr>
      <w:r>
        <w:t xml:space="preserve">Professional Affiliations</w:t>
      </w:r>
    </w:p>
    <w:p>
      <w:pPr>
        <w:numPr>
          <w:ilvl w:val="0"/>
          <w:numId w:val="1007"/>
        </w:numPr>
        <w:pStyle w:val="Compact"/>
      </w:pPr>
      <w:r>
        <w:t xml:space="preserve">Member, Uzbekistan Nurses Association (UNA) – Since 2018</w:t>
      </w:r>
    </w:p>
    <w:p>
      <w:pPr>
        <w:numPr>
          <w:ilvl w:val="0"/>
          <w:numId w:val="1007"/>
        </w:numPr>
        <w:pStyle w:val="Compact"/>
      </w:pPr>
      <w:r>
        <w:t xml:space="preserve">Volunteer, Tashkent Community Health Outreach Program – 2019–Present</w:t>
      </w:r>
    </w:p>
    <w:bookmarkEnd w:id="31"/>
    <w:bookmarkStart w:id="32"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Uzbek (Fluent)</w:t>
      </w:r>
    </w:p>
    <w:p>
      <w:pPr>
        <w:numPr>
          <w:ilvl w:val="0"/>
          <w:numId w:val="1008"/>
        </w:numPr>
        <w:pStyle w:val="Compact"/>
      </w:pPr>
      <w:r>
        <w:t xml:space="preserve">Russian (Fluent)</w:t>
      </w:r>
    </w:p>
    <w:bookmarkEnd w:id="32"/>
    <w:p>
      <w:pPr>
        <w:pStyle w:val="FirstParagraph"/>
      </w:pPr>
      <w:r>
        <w:rPr>
          <w:bCs/>
          <w:b/>
        </w:rPr>
        <w:t xml:space="preserve">Note:</w:t>
      </w:r>
      <w:r>
        <w:t xml:space="preserve"> </w:t>
      </w:r>
      <w:r>
        <w:t xml:space="preserve">This resume is tailored for a Nurse seeking employment in Uzbekistan Tashkent, emphasizing skills and experiences relevant to the region's healthcare landscape. The document aligns with local standards while highlighting global competencies to ensure adaptability and excellence in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Nurse in Uzbekistan Tashkent</dc:title>
  <dc:creator/>
  <dc:language>en</dc:language>
  <cp:keywords/>
  <dcterms:created xsi:type="dcterms:W3CDTF">2026-07-23T20:10:41Z</dcterms:created>
  <dcterms:modified xsi:type="dcterms:W3CDTF">2026-07-23T20:10:41Z</dcterms:modified>
</cp:coreProperties>
</file>

<file path=docProps/custom.xml><?xml version="1.0" encoding="utf-8"?>
<Properties xmlns="http://schemas.openxmlformats.org/officeDocument/2006/custom-properties" xmlns:vt="http://schemas.openxmlformats.org/officeDocument/2006/docPropsVTypes"/>
</file>