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Afghanistan</w:t>
      </w:r>
      <w:r>
        <w:t xml:space="preserve"> </w:t>
      </w:r>
      <w:r>
        <w:t xml:space="preserve">Kabul</w:t>
      </w:r>
    </w:p>
    <w:bookmarkStart w:id="29" w:name="X8189a2c193cf56e869ad843776967196b91a324"/>
    <w:p>
      <w:pPr>
        <w:pStyle w:val="Heading1"/>
      </w:pPr>
      <w:r>
        <w:t xml:space="preserve">Resume: Occupational Therapist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+93-123-456-789</w:t>
      </w:r>
    </w:p>
    <w:bookmarkEnd w:id="20"/>
    <w:bookmarkStart w:id="21" w:name="professional-summary"/>
    <w:p>
      <w:pPr>
        <w:pStyle w:val="Heading2"/>
      </w:pPr>
      <w:r>
        <w:t xml:space="preserve">Professional Summary</w:t>
      </w:r>
    </w:p>
    <w:p>
      <w:pPr>
        <w:pStyle w:val="FirstParagraph"/>
      </w:pPr>
      <w:r>
        <w:t xml:space="preserve">An experienced and dedicated Occupational Therapist with over 8 years of hands-on experience in providing therapeutic interventions to individuals across Afghanistan, particularly in Kabul. Specialized in helping patients regain independence through tailored rehabilitation programs, community-based therapy, and trauma-informed care. Committed to improving the quality of life for people affected by conflict, disability, or chronic conditions. Skilled in adapting global best practices to meet the unique needs of Afghan communities while fostering cultural sensitivity and resilience.</w:t>
      </w:r>
    </w:p>
    <w:bookmarkEnd w:id="21"/>
    <w:bookmarkStart w:id="22" w:name="education"/>
    <w:p>
      <w:pPr>
        <w:pStyle w:val="Heading2"/>
      </w:pPr>
      <w:r>
        <w:t xml:space="preserve">Education</w:t>
      </w:r>
    </w:p>
    <w:p>
      <w:pPr>
        <w:pStyle w:val="FirstParagraph"/>
      </w:pPr>
      <w:r>
        <w:rPr>
          <w:bCs/>
          <w:b/>
        </w:rPr>
        <w:t xml:space="preserve">MSc in Occupational Therapy</w:t>
      </w:r>
    </w:p>
    <w:p>
      <w:pPr>
        <w:pStyle w:val="BodyText"/>
      </w:pPr>
      <w:r>
        <w:t xml:space="preserve">Kabul University, Afghanistan</w:t>
      </w:r>
    </w:p>
    <w:p>
      <w:pPr>
        <w:pStyle w:val="BodyText"/>
      </w:pPr>
      <w:r>
        <w:t xml:space="preserve">Graduated: 2015</w:t>
      </w:r>
    </w:p>
    <w:p>
      <w:pPr>
        <w:numPr>
          <w:ilvl w:val="0"/>
          <w:numId w:val="1001"/>
        </w:numPr>
        <w:pStyle w:val="Compact"/>
      </w:pPr>
      <w:r>
        <w:t xml:space="preserve">Focused on human anatomy, neurology, and psychosocial rehabilitation.</w:t>
      </w:r>
    </w:p>
    <w:p>
      <w:pPr>
        <w:numPr>
          <w:ilvl w:val="0"/>
          <w:numId w:val="1001"/>
        </w:numPr>
        <w:pStyle w:val="Compact"/>
      </w:pPr>
      <w:r>
        <w:t xml:space="preserve">Conducted research on the impact of conflict-related trauma on daily functioning in Afghan populations.</w:t>
      </w:r>
    </w:p>
    <w:p>
      <w:pPr>
        <w:pStyle w:val="FirstParagraph"/>
      </w:pPr>
      <w:r>
        <w:rPr>
          <w:bCs/>
          <w:b/>
        </w:rPr>
        <w:t xml:space="preserve">BSc in Psychology</w:t>
      </w:r>
    </w:p>
    <w:p>
      <w:pPr>
        <w:pStyle w:val="BodyText"/>
      </w:pPr>
      <w:r>
        <w:t xml:space="preserve">University of Peshawar, Pakistan (via exchange program)</w:t>
      </w:r>
    </w:p>
    <w:p>
      <w:pPr>
        <w:pStyle w:val="BodyText"/>
      </w:pPr>
      <w:r>
        <w:t xml:space="preserve">Graduated: 2012</w:t>
      </w:r>
    </w:p>
    <w:p>
      <w:pPr>
        <w:numPr>
          <w:ilvl w:val="0"/>
          <w:numId w:val="1002"/>
        </w:numPr>
        <w:pStyle w:val="Compact"/>
      </w:pPr>
      <w:r>
        <w:t xml:space="preserve">Explored cognitive-behavioral strategies for trauma recovery.</w:t>
      </w:r>
    </w:p>
    <w:p>
      <w:pPr>
        <w:numPr>
          <w:ilvl w:val="0"/>
          <w:numId w:val="1002"/>
        </w:numPr>
        <w:pStyle w:val="Compact"/>
      </w:pPr>
      <w:r>
        <w:t xml:space="preserve">Gained insight into cross-cultural mental health challenges in South Asia.</w:t>
      </w:r>
    </w:p>
    <w:p>
      <w:pPr>
        <w:pStyle w:val="FirstParagraph"/>
      </w:pPr>
      <w:r>
        <w:rPr>
          <w:bCs/>
          <w:b/>
        </w:rPr>
        <w:t xml:space="preserve">Certification in Community-Based Rehabilitation (CBR)</w:t>
      </w:r>
    </w:p>
    <w:p>
      <w:pPr>
        <w:pStyle w:val="BodyText"/>
      </w:pPr>
      <w:r>
        <w:t xml:space="preserve">World Health Organization (WHO), Afghanistan</w:t>
      </w:r>
    </w:p>
    <w:p>
      <w:pPr>
        <w:pStyle w:val="BodyText"/>
      </w:pPr>
      <w:r>
        <w:t xml:space="preserve">Completed: 2018</w:t>
      </w:r>
    </w:p>
    <w:p>
      <w:pPr>
        <w:numPr>
          <w:ilvl w:val="0"/>
          <w:numId w:val="1003"/>
        </w:numPr>
        <w:pStyle w:val="Compact"/>
      </w:pPr>
      <w:r>
        <w:t xml:space="preserve">Specialized in inclusive healthcare delivery for marginalized groups in Kabul and surrounding regions.</w:t>
      </w:r>
    </w:p>
    <w:p>
      <w:pPr>
        <w:numPr>
          <w:ilvl w:val="0"/>
          <w:numId w:val="1003"/>
        </w:numPr>
        <w:pStyle w:val="Compact"/>
      </w:pPr>
      <w:r>
        <w:t xml:space="preserve">Led workshops for local NGOs on integrating CBR into community development plans.</w:t>
      </w:r>
    </w:p>
    <w:bookmarkEnd w:id="22"/>
    <w:bookmarkStart w:id="23" w:name="professional-experience"/>
    <w:p>
      <w:pPr>
        <w:pStyle w:val="Heading2"/>
      </w:pPr>
      <w:r>
        <w:t xml:space="preserve">Professional Experience</w:t>
      </w:r>
    </w:p>
    <w:p>
      <w:pPr>
        <w:pStyle w:val="FirstParagraph"/>
      </w:pPr>
      <w:r>
        <w:rPr>
          <w:bCs/>
          <w:b/>
        </w:rPr>
        <w:t xml:space="preserve">Occupational Therapist</w:t>
      </w:r>
    </w:p>
    <w:p>
      <w:pPr>
        <w:pStyle w:val="BodyText"/>
      </w:pPr>
      <w:r>
        <w:t xml:space="preserve">Kabul Rehabilitation Center, Afghanistan</w:t>
      </w:r>
    </w:p>
    <w:p>
      <w:pPr>
        <w:pStyle w:val="BodyText"/>
      </w:pPr>
      <w:r>
        <w:t xml:space="preserve">January 2019 – Present</w:t>
      </w:r>
    </w:p>
    <w:p>
      <w:pPr>
        <w:numPr>
          <w:ilvl w:val="0"/>
          <w:numId w:val="1004"/>
        </w:numPr>
        <w:pStyle w:val="Compact"/>
      </w:pPr>
      <w:r>
        <w:t xml:space="preserve">Provided individualized therapy to patients with physical disabilities, neurological conditions, and post-traumatic stress disorders (PTSD).</w:t>
      </w:r>
    </w:p>
    <w:p>
      <w:pPr>
        <w:numPr>
          <w:ilvl w:val="0"/>
          <w:numId w:val="1004"/>
        </w:numPr>
        <w:pStyle w:val="Compact"/>
      </w:pPr>
      <w:r>
        <w:t xml:space="preserve">Developed adaptive strategies for children and adults to perform daily tasks, such as dressing, cooking, and mobility.</w:t>
      </w:r>
    </w:p>
    <w:p>
      <w:pPr>
        <w:numPr>
          <w:ilvl w:val="0"/>
          <w:numId w:val="1004"/>
        </w:numPr>
        <w:pStyle w:val="Compact"/>
      </w:pPr>
      <w:r>
        <w:t xml:space="preserve">Collaborated with physiotherapists and psychologists to create holistic treatment plans for trauma survivors in Kabul.</w:t>
      </w:r>
    </w:p>
    <w:p>
      <w:pPr>
        <w:numPr>
          <w:ilvl w:val="0"/>
          <w:numId w:val="1004"/>
        </w:numPr>
        <w:pStyle w:val="Compact"/>
      </w:pPr>
      <w:r>
        <w:t xml:space="preserve">Trained 20+ local healthcare workers on evidence-based occupational therapy techniques tailored to Afghan cultural norms.</w:t>
      </w:r>
    </w:p>
    <w:p>
      <w:pPr>
        <w:pStyle w:val="FirstParagraph"/>
      </w:pPr>
      <w:r>
        <w:rPr>
          <w:bCs/>
          <w:b/>
        </w:rPr>
        <w:t xml:space="preserve">Senior Occupational Therapist</w:t>
      </w:r>
    </w:p>
    <w:p>
      <w:pPr>
        <w:pStyle w:val="BodyText"/>
      </w:pPr>
      <w:r>
        <w:t xml:space="preserve">Afghanistan National Institute of Health Sciences (ANIHS), Kabul</w:t>
      </w:r>
    </w:p>
    <w:p>
      <w:pPr>
        <w:pStyle w:val="BodyText"/>
      </w:pPr>
      <w:r>
        <w:t xml:space="preserve">July 2016 – December 2018</w:t>
      </w:r>
    </w:p>
    <w:p>
      <w:pPr>
        <w:numPr>
          <w:ilvl w:val="0"/>
          <w:numId w:val="1005"/>
        </w:numPr>
        <w:pStyle w:val="Compact"/>
      </w:pPr>
      <w:r>
        <w:t xml:space="preserve">Designed and delivered a curriculum for occupational therapy training programs, focusing on community-based care.</w:t>
      </w:r>
    </w:p>
    <w:p>
      <w:pPr>
        <w:numPr>
          <w:ilvl w:val="0"/>
          <w:numId w:val="1005"/>
        </w:numPr>
        <w:pStyle w:val="Compact"/>
      </w:pPr>
      <w:r>
        <w:t xml:space="preserve">Conducted outreach programs in rural areas of Kabul to raise awareness about the role of occupational therapy in rehabilitation.</w:t>
      </w:r>
    </w:p>
    <w:p>
      <w:pPr>
        <w:numPr>
          <w:ilvl w:val="0"/>
          <w:numId w:val="1005"/>
        </w:numPr>
        <w:pStyle w:val="Compact"/>
      </w:pPr>
      <w:r>
        <w:t xml:space="preserve">Published a case study on the effectiveness of low-cost adaptive tools for patients with limb amputations, presented at a regional health summit in 2017.</w:t>
      </w:r>
    </w:p>
    <w:p>
      <w:pPr>
        <w:pStyle w:val="FirstParagraph"/>
      </w:pPr>
      <w:r>
        <w:rPr>
          <w:bCs/>
          <w:b/>
        </w:rPr>
        <w:t xml:space="preserve">Volunteer Occupational Therapist</w:t>
      </w:r>
    </w:p>
    <w:p>
      <w:pPr>
        <w:pStyle w:val="BodyText"/>
      </w:pPr>
      <w:r>
        <w:t xml:space="preserve">Crossroads International, Kabul</w:t>
      </w:r>
    </w:p>
    <w:p>
      <w:pPr>
        <w:pStyle w:val="BodyText"/>
      </w:pPr>
      <w:r>
        <w:t xml:space="preserve">March 2014 – June 2016</w:t>
      </w:r>
    </w:p>
    <w:p>
      <w:pPr>
        <w:numPr>
          <w:ilvl w:val="0"/>
          <w:numId w:val="1006"/>
        </w:numPr>
        <w:pStyle w:val="Compact"/>
      </w:pPr>
      <w:r>
        <w:t xml:space="preserve">Supported displaced families and refugees in Kabul by offering therapy sessions to address functional limitations caused by conflict.</w:t>
      </w:r>
    </w:p>
    <w:p>
      <w:pPr>
        <w:numPr>
          <w:ilvl w:val="0"/>
          <w:numId w:val="1006"/>
        </w:numPr>
        <w:pStyle w:val="Compact"/>
      </w:pPr>
      <w:r>
        <w:t xml:space="preserve">Partnered with UN agencies to integrate occupational therapy into emergency response protocols for disaster-affected communities.</w:t>
      </w:r>
    </w:p>
    <w:p>
      <w:pPr>
        <w:numPr>
          <w:ilvl w:val="0"/>
          <w:numId w:val="1006"/>
        </w:numPr>
        <w:pStyle w:val="Compact"/>
      </w:pPr>
      <w:r>
        <w:t xml:space="preserve">Contributed to the creation of a mobile clinic model that reached underserved regions of Afghanistan, including rural areas near Kabul.</w:t>
      </w:r>
    </w:p>
    <w:bookmarkEnd w:id="23"/>
    <w:bookmarkStart w:id="24" w:name="skills"/>
    <w:p>
      <w:pPr>
        <w:pStyle w:val="Heading2"/>
      </w:pPr>
      <w:r>
        <w:t xml:space="preserve">Skills</w:t>
      </w:r>
    </w:p>
    <w:p>
      <w:pPr>
        <w:numPr>
          <w:ilvl w:val="0"/>
          <w:numId w:val="1007"/>
        </w:numPr>
        <w:pStyle w:val="Compact"/>
      </w:pPr>
      <w:r>
        <w:rPr>
          <w:bCs/>
          <w:b/>
        </w:rPr>
        <w:t xml:space="preserve">Clinical Expertise:</w:t>
      </w:r>
      <w:r>
        <w:t xml:space="preserve"> </w:t>
      </w:r>
      <w:r>
        <w:t xml:space="preserve">Trauma rehabilitation, pediatric occupational therapy, ergonomics, and assistive device customization.</w:t>
      </w:r>
    </w:p>
    <w:p>
      <w:pPr>
        <w:numPr>
          <w:ilvl w:val="0"/>
          <w:numId w:val="1007"/>
        </w:numPr>
        <w:pStyle w:val="Compact"/>
      </w:pPr>
      <w:r>
        <w:rPr>
          <w:bCs/>
          <w:b/>
        </w:rPr>
        <w:t xml:space="preserve">Cultural Competence:</w:t>
      </w:r>
      <w:r>
        <w:t xml:space="preserve"> </w:t>
      </w:r>
      <w:r>
        <w:t xml:space="preserve">Fluent in Dari and Pashto; experienced in adapting therapeutic approaches to align with Afghan traditions and values.</w:t>
      </w:r>
    </w:p>
    <w:p>
      <w:pPr>
        <w:numPr>
          <w:ilvl w:val="0"/>
          <w:numId w:val="1007"/>
        </w:numPr>
        <w:pStyle w:val="Compact"/>
      </w:pPr>
      <w:r>
        <w:rPr>
          <w:bCs/>
          <w:b/>
        </w:rPr>
        <w:t xml:space="preserve">Technical Skills:</w:t>
      </w:r>
      <w:r>
        <w:t xml:space="preserve"> </w:t>
      </w:r>
      <w:r>
        <w:t xml:space="preserve">Proficient in using electronic health records (EHR) systems, telehealth platforms, and low-resource medical equipment.</w:t>
      </w:r>
    </w:p>
    <w:p>
      <w:pPr>
        <w:numPr>
          <w:ilvl w:val="0"/>
          <w:numId w:val="1007"/>
        </w:numPr>
        <w:pStyle w:val="Compact"/>
      </w:pPr>
      <w:r>
        <w:rPr>
          <w:bCs/>
          <w:b/>
        </w:rPr>
        <w:t xml:space="preserve">Leadership:</w:t>
      </w:r>
      <w:r>
        <w:t xml:space="preserve"> </w:t>
      </w:r>
      <w:r>
        <w:t xml:space="preserve">Mentored teams of therapists, coordinated interagency projects, and led community education campaigns.</w:t>
      </w:r>
    </w:p>
    <w:bookmarkEnd w:id="24"/>
    <w:bookmarkStart w:id="25" w:name="certifications-professional-development"/>
    <w:p>
      <w:pPr>
        <w:pStyle w:val="Heading2"/>
      </w:pPr>
      <w:r>
        <w:t xml:space="preserve">Certifications &amp; Professional Development</w:t>
      </w:r>
    </w:p>
    <w:p>
      <w:pPr>
        <w:numPr>
          <w:ilvl w:val="0"/>
          <w:numId w:val="1008"/>
        </w:numPr>
        <w:pStyle w:val="Compact"/>
      </w:pPr>
      <w:r>
        <w:rPr>
          <w:bCs/>
          <w:b/>
        </w:rPr>
        <w:t xml:space="preserve">Afghanistan Ministry of Public Health (MoPH) Certification in Occupational Therapy</w:t>
      </w:r>
      <w:r>
        <w:t xml:space="preserve"> </w:t>
      </w:r>
      <w:r>
        <w:t xml:space="preserve">– 2015</w:t>
      </w:r>
    </w:p>
    <w:p>
      <w:pPr>
        <w:numPr>
          <w:ilvl w:val="0"/>
          <w:numId w:val="1008"/>
        </w:numPr>
        <w:pStyle w:val="Compact"/>
      </w:pPr>
      <w:r>
        <w:rPr>
          <w:bCs/>
          <w:b/>
        </w:rPr>
        <w:t xml:space="preserve">International Classification of Functioning, Disability and Health (ICF) Training</w:t>
      </w:r>
      <w:r>
        <w:t xml:space="preserve"> </w:t>
      </w:r>
      <w:r>
        <w:t xml:space="preserve">– WHO, 2020</w:t>
      </w:r>
    </w:p>
    <w:p>
      <w:pPr>
        <w:numPr>
          <w:ilvl w:val="0"/>
          <w:numId w:val="1008"/>
        </w:numPr>
        <w:pStyle w:val="Compact"/>
      </w:pPr>
      <w:r>
        <w:rPr>
          <w:bCs/>
          <w:b/>
        </w:rPr>
        <w:t xml:space="preserve">Crisis Intervention and Trauma Care Workshop</w:t>
      </w:r>
      <w:r>
        <w:t xml:space="preserve"> </w:t>
      </w:r>
      <w:r>
        <w:t xml:space="preserve">– Kabul International Institute for Peace and Development, 2019</w:t>
      </w:r>
    </w:p>
    <w:p>
      <w:pPr>
        <w:numPr>
          <w:ilvl w:val="0"/>
          <w:numId w:val="1008"/>
        </w:numPr>
        <w:pStyle w:val="Compact"/>
      </w:pPr>
      <w:r>
        <w:rPr>
          <w:bCs/>
          <w:b/>
        </w:rPr>
        <w:t xml:space="preserve">Certificate in Digital Health Solutions for Low-Resource Settings</w:t>
      </w:r>
      <w:r>
        <w:t xml:space="preserve"> </w:t>
      </w:r>
      <w:r>
        <w:t xml:space="preserve">– Harvard T.H. Chan School of Public Health, 2021</w:t>
      </w:r>
    </w:p>
    <w:bookmarkEnd w:id="25"/>
    <w:bookmarkStart w:id="26" w:name="languages"/>
    <w:p>
      <w:pPr>
        <w:pStyle w:val="Heading2"/>
      </w:pPr>
      <w:r>
        <w:t xml:space="preserve">Languages</w:t>
      </w:r>
    </w:p>
    <w:p>
      <w:pPr>
        <w:numPr>
          <w:ilvl w:val="0"/>
          <w:numId w:val="1009"/>
        </w:numPr>
        <w:pStyle w:val="Compact"/>
      </w:pPr>
      <w:r>
        <w:t xml:space="preserve">Dari (Native)</w:t>
      </w:r>
    </w:p>
    <w:p>
      <w:pPr>
        <w:numPr>
          <w:ilvl w:val="0"/>
          <w:numId w:val="1009"/>
        </w:numPr>
        <w:pStyle w:val="Compact"/>
      </w:pPr>
      <w:r>
        <w:t xml:space="preserve">Pashto (Proficient)</w:t>
      </w:r>
    </w:p>
    <w:p>
      <w:pPr>
        <w:numPr>
          <w:ilvl w:val="0"/>
          <w:numId w:val="1009"/>
        </w:numPr>
        <w:pStyle w:val="Compact"/>
      </w:pPr>
      <w:r>
        <w:t xml:space="preserve">English (Fluent – reading, writing, speaking)</w:t>
      </w:r>
    </w:p>
    <w:bookmarkEnd w:id="26"/>
    <w:bookmarkStart w:id="27" w:name="projects-community-contributions"/>
    <w:p>
      <w:pPr>
        <w:pStyle w:val="Heading2"/>
      </w:pPr>
      <w:r>
        <w:t xml:space="preserve">Projects &amp; Community Contributions</w:t>
      </w:r>
    </w:p>
    <w:p>
      <w:pPr>
        <w:pStyle w:val="FirstParagraph"/>
      </w:pPr>
      <w:r>
        <w:rPr>
          <w:bCs/>
          <w:b/>
        </w:rPr>
        <w:t xml:space="preserve">Kabul Women’s Empowerment Initiative</w:t>
      </w:r>
      <w:r>
        <w:t xml:space="preserve"> </w:t>
      </w:r>
      <w:r>
        <w:t xml:space="preserve">(2021–Present)</w:t>
      </w:r>
    </w:p>
    <w:p>
      <w:pPr>
        <w:numPr>
          <w:ilvl w:val="0"/>
          <w:numId w:val="1010"/>
        </w:numPr>
        <w:pStyle w:val="Compact"/>
      </w:pPr>
      <w:r>
        <w:t xml:space="preserve">Designed occupational therapy programs for women with disabilities, focusing on vocational training and household independence.</w:t>
      </w:r>
    </w:p>
    <w:p>
      <w:pPr>
        <w:numPr>
          <w:ilvl w:val="0"/>
          <w:numId w:val="1010"/>
        </w:numPr>
        <w:pStyle w:val="Compact"/>
      </w:pPr>
      <w:r>
        <w:t xml:space="preserve">Collaborated with local NGOs to establish a network of female therapists in Kabul, increasing access to care for women in conservative communities.</w:t>
      </w:r>
    </w:p>
    <w:p>
      <w:pPr>
        <w:pStyle w:val="FirstParagraph"/>
      </w:pPr>
      <w:r>
        <w:rPr>
          <w:bCs/>
          <w:b/>
        </w:rPr>
        <w:t xml:space="preserve">Emergency Response Training Program</w:t>
      </w:r>
      <w:r>
        <w:t xml:space="preserve"> </w:t>
      </w:r>
      <w:r>
        <w:t xml:space="preserve">(2018)</w:t>
      </w:r>
    </w:p>
    <w:p>
      <w:pPr>
        <w:numPr>
          <w:ilvl w:val="0"/>
          <w:numId w:val="1011"/>
        </w:numPr>
        <w:pStyle w:val="Compact"/>
      </w:pPr>
      <w:r>
        <w:t xml:space="preserve">Developed a module on rapid assessment and triage for occupational therapists responding to natural disasters or conflict zones in Afghanistan.</w:t>
      </w:r>
    </w:p>
    <w:p>
      <w:pPr>
        <w:numPr>
          <w:ilvl w:val="0"/>
          <w:numId w:val="1011"/>
        </w:numPr>
        <w:pStyle w:val="Compact"/>
      </w:pPr>
      <w:r>
        <w:t xml:space="preserve">Trained over 50 healthcare professionals across Kabul, including military and civilian personnel.</w:t>
      </w:r>
    </w:p>
    <w:p>
      <w:pPr>
        <w:pStyle w:val="FirstParagraph"/>
      </w:pPr>
      <w:r>
        <w:rPr>
          <w:bCs/>
          <w:b/>
        </w:rPr>
        <w:t xml:space="preserve">Kabul Youth Rehabilitation Hub</w:t>
      </w:r>
      <w:r>
        <w:t xml:space="preserve"> </w:t>
      </w:r>
      <w:r>
        <w:t xml:space="preserve">(2017)</w:t>
      </w:r>
    </w:p>
    <w:p>
      <w:pPr>
        <w:numPr>
          <w:ilvl w:val="0"/>
          <w:numId w:val="1012"/>
        </w:numPr>
        <w:pStyle w:val="Compact"/>
      </w:pPr>
      <w:r>
        <w:t xml:space="preserve">Led a team to create a youth-focused therapy center, providing services for children with developmental delays and those recovering from injuries.</w:t>
      </w:r>
    </w:p>
    <w:p>
      <w:pPr>
        <w:numPr>
          <w:ilvl w:val="0"/>
          <w:numId w:val="1012"/>
        </w:numPr>
        <w:pStyle w:val="Compact"/>
      </w:pPr>
      <w:r>
        <w:t xml:space="preserve">Integrated play-based therapy techniques to engage young patients while addressing functional goals.</w:t>
      </w:r>
    </w:p>
    <w:bookmarkEnd w:id="27"/>
    <w:bookmarkStart w:id="28" w:name="references"/>
    <w:p>
      <w:pPr>
        <w:pStyle w:val="Heading2"/>
      </w:pPr>
      <w:r>
        <w:t xml:space="preserve">References</w:t>
      </w:r>
    </w:p>
    <w:p>
      <w:pPr>
        <w:pStyle w:val="FirstParagraph"/>
      </w:pPr>
      <w:r>
        <w:t xml:space="preserve">Available upon request. Includes letters from the Director of the Kabul Rehabilitation Center, colleagues at ANIHS, and partners with Crossroads International.</w:t>
      </w:r>
    </w:p>
    <w:bookmarkEnd w:id="28"/>
    <w:p>
      <w:pPr>
        <w:pStyle w:val="BodyText"/>
      </w:pPr>
      <w:r>
        <w:rPr>
          <w:bCs/>
          <w:b/>
        </w:rPr>
        <w:t xml:space="preserve">Resume: Occupational Therapist in Afghanistan Kabul</w:t>
      </w:r>
    </w:p>
    <w:p>
      <w:pPr>
        <w:pStyle w:val="BodyText"/>
      </w:pPr>
      <w:r>
        <w:t xml:space="preserve">This document reflects a commitment to enhancing lives through occupational therapy in one of Afghanistan’s most dynamic cities, Kabul. The focus on local challenges and global standards ensures that every intervention is both culturally relevant and clinically effective.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Afghanistan Kabul</dc:title>
  <dc:creator/>
  <dc:language>en</dc:language>
  <cp:keywords/>
  <dcterms:created xsi:type="dcterms:W3CDTF">2025-12-12T02:51:53Z</dcterms:created>
  <dcterms:modified xsi:type="dcterms:W3CDTF">2025-12-12T02:51:53Z</dcterms:modified>
</cp:coreProperties>
</file>

<file path=docProps/custom.xml><?xml version="1.0" encoding="utf-8"?>
<Properties xmlns="http://schemas.openxmlformats.org/officeDocument/2006/custom-properties" xmlns:vt="http://schemas.openxmlformats.org/officeDocument/2006/docPropsVTypes"/>
</file>