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Canada</w:t>
      </w:r>
      <w:r>
        <w:t xml:space="preserve"> </w:t>
      </w:r>
      <w:r>
        <w:t xml:space="preserve">Toronto</w:t>
      </w:r>
    </w:p>
    <w:bookmarkStart w:id="30" w:name="resume"/>
    <w:p>
      <w:pPr>
        <w:pStyle w:val="Heading1"/>
      </w:pPr>
      <w:r>
        <w:t xml:space="preserve">Resume</w:t>
      </w:r>
    </w:p>
    <w:bookmarkStart w:id="20" w:name="occupational-therapist-canada-toronto"/>
    <w:p>
      <w:pPr>
        <w:pStyle w:val="Heading2"/>
      </w:pPr>
      <w:r>
        <w:t xml:space="preserve">Occupational Therapist | Canada Toronto</w:t>
      </w:r>
    </w:p>
    <w:p>
      <w:pPr>
        <w:pStyle w:val="FirstParagraph"/>
      </w:pPr>
      <w:r>
        <w:t xml:space="preserve">Jane Doe | 123 Main Street, Toronto, Ontario M5V 3L9 | (416) 555-0198 | jane.doe@email.com</w:t>
      </w:r>
    </w:p>
    <w:bookmarkEnd w:id="20"/>
    <w:bookmarkStart w:id="21" w:name="professional-summary"/>
    <w:p>
      <w:pPr>
        <w:pStyle w:val="Heading2"/>
      </w:pPr>
      <w:r>
        <w:t xml:space="preserve">Professional Summary</w:t>
      </w:r>
    </w:p>
    <w:p>
      <w:pPr>
        <w:pStyle w:val="FirstParagraph"/>
      </w:pPr>
      <w:r>
        <w:t xml:space="preserve">Dynamic and compassionate Occupational Therapist with over 7 years of experience in Canada Toronto, specializing in patient-centered care to enhance functional independence and quality of life. Adept at developing personalized therapeutic interventions for individuals across the lifespan, from pediatrics to geriatrics. Committed to advancing occupational therapy practices in alignment with Canadian standards and community needs.</w:t>
      </w:r>
    </w:p>
    <w:bookmarkEnd w:id="21"/>
    <w:bookmarkStart w:id="22" w:name="education"/>
    <w:p>
      <w:pPr>
        <w:pStyle w:val="Heading2"/>
      </w:pPr>
      <w:r>
        <w:t xml:space="preserve">Education</w:t>
      </w:r>
    </w:p>
    <w:p>
      <w:pPr>
        <w:pStyle w:val="FirstParagraph"/>
      </w:pPr>
      <w:r>
        <w:rPr>
          <w:bCs/>
          <w:b/>
        </w:rPr>
        <w:t xml:space="preserve">Bachelor of Science in Occupational Therapy</w:t>
      </w:r>
      <w:r>
        <w:t xml:space="preserve">, University of Toronto, Toronto, Ontario | Graduated: 2015</w:t>
      </w:r>
    </w:p>
    <w:p>
      <w:pPr>
        <w:numPr>
          <w:ilvl w:val="0"/>
          <w:numId w:val="1001"/>
        </w:numPr>
        <w:pStyle w:val="Compact"/>
      </w:pPr>
      <w:r>
        <w:t xml:space="preserve">Relevant coursework: Human Anatomy, Kinesiology, Psychosocial Foundations of OT, Clinical Practice.</w:t>
      </w:r>
    </w:p>
    <w:p>
      <w:pPr>
        <w:numPr>
          <w:ilvl w:val="0"/>
          <w:numId w:val="1001"/>
        </w:numPr>
        <w:pStyle w:val="Compact"/>
      </w:pPr>
      <w:r>
        <w:t xml:space="preserve">Participated in a clinical internship at the Toronto General Hospital, gaining hands-on experience in rehabilitation and community-based settings.</w:t>
      </w:r>
    </w:p>
    <w:bookmarkEnd w:id="22"/>
    <w:bookmarkStart w:id="23" w:name="work-experience"/>
    <w:p>
      <w:pPr>
        <w:pStyle w:val="Heading2"/>
      </w:pPr>
      <w:r>
        <w:t xml:space="preserve">Work Experience</w:t>
      </w:r>
    </w:p>
    <w:p>
      <w:pPr>
        <w:pStyle w:val="FirstParagraph"/>
      </w:pPr>
      <w:r>
        <w:rPr>
          <w:bCs/>
          <w:b/>
        </w:rPr>
        <w:t xml:space="preserve">Occupational Therapist</w:t>
      </w:r>
      <w:r>
        <w:t xml:space="preserve">, Toronto Rehabilitation Institute | 2018–Present</w:t>
      </w:r>
    </w:p>
    <w:p>
      <w:pPr>
        <w:numPr>
          <w:ilvl w:val="0"/>
          <w:numId w:val="1002"/>
        </w:numPr>
        <w:pStyle w:val="Compact"/>
      </w:pPr>
      <w:r>
        <w:t xml:space="preserve">Provided occupational therapy services to patients recovering from neurological injuries, orthopedic surgeries, and chronic conditions in Canada Toronto.</w:t>
      </w:r>
    </w:p>
    <w:p>
      <w:pPr>
        <w:numPr>
          <w:ilvl w:val="0"/>
          <w:numId w:val="1002"/>
        </w:numPr>
        <w:pStyle w:val="Compact"/>
      </w:pPr>
      <w:r>
        <w:t xml:space="preserve">Designed and implemented individualized treatment plans focusing on improving daily living skills, mobility, and adaptive techniques.</w:t>
      </w:r>
    </w:p>
    <w:p>
      <w:pPr>
        <w:numPr>
          <w:ilvl w:val="0"/>
          <w:numId w:val="1002"/>
        </w:numPr>
        <w:pStyle w:val="Compact"/>
      </w:pPr>
      <w:r>
        <w:t xml:space="preserve">Collaborated with multidisciplinary teams including physicians, physiotherapists, and social workers to ensure holistic patient care in Toronto’s healthcare system.</w:t>
      </w:r>
    </w:p>
    <w:p>
      <w:pPr>
        <w:numPr>
          <w:ilvl w:val="0"/>
          <w:numId w:val="1002"/>
        </w:numPr>
        <w:pStyle w:val="Compact"/>
      </w:pPr>
      <w:r>
        <w:t xml:space="preserve">Trained patients and caregivers in the use of assistive devices such as wheelchairs, splints, and adaptive kitchen tools.</w:t>
      </w:r>
    </w:p>
    <w:p>
      <w:pPr>
        <w:pStyle w:val="FirstParagraph"/>
      </w:pPr>
      <w:r>
        <w:rPr>
          <w:bCs/>
          <w:b/>
        </w:rPr>
        <w:t xml:space="preserve">Occupational Therapist Intern</w:t>
      </w:r>
      <w:r>
        <w:t xml:space="preserve">, St. Michael’s Hospital, Toronto | 2015–2018</w:t>
      </w:r>
    </w:p>
    <w:p>
      <w:pPr>
        <w:numPr>
          <w:ilvl w:val="0"/>
          <w:numId w:val="1003"/>
        </w:numPr>
        <w:pStyle w:val="Compact"/>
      </w:pPr>
      <w:r>
        <w:t xml:space="preserve">Gained experience in acute care settings, supporting patients with post-stroke rehabilitation and mental health recovery.</w:t>
      </w:r>
    </w:p>
    <w:p>
      <w:pPr>
        <w:numPr>
          <w:ilvl w:val="0"/>
          <w:numId w:val="1003"/>
        </w:numPr>
        <w:pStyle w:val="Compact"/>
      </w:pPr>
      <w:r>
        <w:t xml:space="preserve">Conducted initial assessments and maintained detailed documentation of patient progress in compliance with Canadian healthcare regulations.</w:t>
      </w:r>
    </w:p>
    <w:p>
      <w:pPr>
        <w:numPr>
          <w:ilvl w:val="0"/>
          <w:numId w:val="1003"/>
        </w:numPr>
        <w:pStyle w:val="Compact"/>
      </w:pPr>
      <w:r>
        <w:t xml:space="preserve">Participated in community outreach programs to raise awareness about occupational therapy services in Toronto neighborhoods.</w:t>
      </w:r>
    </w:p>
    <w:p>
      <w:pPr>
        <w:pStyle w:val="FirstParagraph"/>
      </w:pPr>
      <w:r>
        <w:rPr>
          <w:bCs/>
          <w:b/>
        </w:rPr>
        <w:t xml:space="preserve">Clinical Instructor</w:t>
      </w:r>
      <w:r>
        <w:t xml:space="preserve">, Ryerson University Occupational Therapy Program | 2020–Present</w:t>
      </w:r>
    </w:p>
    <w:p>
      <w:pPr>
        <w:numPr>
          <w:ilvl w:val="0"/>
          <w:numId w:val="1004"/>
        </w:numPr>
        <w:pStyle w:val="Compact"/>
      </w:pPr>
      <w:r>
        <w:t xml:space="preserve">Mentored students during their clinical placements, emphasizing evidence-based practices and cultural competence in Canada Toronto.</w:t>
      </w:r>
    </w:p>
    <w:p>
      <w:pPr>
        <w:numPr>
          <w:ilvl w:val="0"/>
          <w:numId w:val="1004"/>
        </w:numPr>
        <w:pStyle w:val="Compact"/>
      </w:pPr>
      <w:r>
        <w:t xml:space="preserve">Developed educational materials to align with the Canadian Association of Occupational Therapists (CAOT) guidelines.</w:t>
      </w:r>
    </w:p>
    <w:bookmarkEnd w:id="23"/>
    <w:bookmarkStart w:id="24" w:name="skills"/>
    <w:p>
      <w:pPr>
        <w:pStyle w:val="Heading2"/>
      </w:pPr>
      <w:r>
        <w:t xml:space="preserve">Skills</w:t>
      </w:r>
    </w:p>
    <w:p>
      <w:pPr>
        <w:numPr>
          <w:ilvl w:val="0"/>
          <w:numId w:val="1005"/>
        </w:numPr>
        <w:pStyle w:val="Compact"/>
      </w:pPr>
      <w:r>
        <w:rPr>
          <w:bCs/>
          <w:b/>
        </w:rPr>
        <w:t xml:space="preserve">Clinical Expertise:</w:t>
      </w:r>
      <w:r>
        <w:t xml:space="preserve"> </w:t>
      </w:r>
      <w:r>
        <w:t xml:space="preserve">Pediatric and geriatric care, neurorehabilitation, orthopedic rehabilitation, mental health support.</w:t>
      </w:r>
    </w:p>
    <w:p>
      <w:pPr>
        <w:numPr>
          <w:ilvl w:val="0"/>
          <w:numId w:val="1005"/>
        </w:numPr>
        <w:pStyle w:val="Compact"/>
      </w:pPr>
      <w:r>
        <w:rPr>
          <w:bCs/>
          <w:b/>
        </w:rPr>
        <w:t xml:space="preserve">Technical Skills:</w:t>
      </w:r>
      <w:r>
        <w:t xml:space="preserve"> </w:t>
      </w:r>
      <w:r>
        <w:t xml:space="preserve">Use of assessment tools (e.g., Canadian Occupational Performance Measure), assistive technology integration.</w:t>
      </w:r>
    </w:p>
    <w:p>
      <w:pPr>
        <w:numPr>
          <w:ilvl w:val="0"/>
          <w:numId w:val="1005"/>
        </w:numPr>
        <w:pStyle w:val="Compact"/>
      </w:pPr>
      <w:r>
        <w:rPr>
          <w:bCs/>
          <w:b/>
        </w:rPr>
        <w:t xml:space="preserve">Communication:</w:t>
      </w:r>
      <w:r>
        <w:t xml:space="preserve"> </w:t>
      </w:r>
      <w:r>
        <w:t xml:space="preserve">Strong interpersonal skills for working with patients, families, and healthcare professionals in Toronto’s diverse communities.</w:t>
      </w:r>
    </w:p>
    <w:p>
      <w:pPr>
        <w:numPr>
          <w:ilvl w:val="0"/>
          <w:numId w:val="1005"/>
        </w:numPr>
        <w:pStyle w:val="Compact"/>
      </w:pPr>
      <w:r>
        <w:rPr>
          <w:bCs/>
          <w:b/>
        </w:rPr>
        <w:t xml:space="preserve">Software:</w:t>
      </w:r>
      <w:r>
        <w:t xml:space="preserve"> </w:t>
      </w:r>
      <w:r>
        <w:t xml:space="preserve">Proficient in electronic health records (EHR) systems and Microsoft Office Suite.</w:t>
      </w:r>
    </w:p>
    <w:bookmarkEnd w:id="24"/>
    <w:bookmarkStart w:id="25" w:name="certifications-professional-development"/>
    <w:p>
      <w:pPr>
        <w:pStyle w:val="Heading2"/>
      </w:pPr>
      <w:r>
        <w:t xml:space="preserve">Certifications &amp; Professional Development</w:t>
      </w:r>
    </w:p>
    <w:p>
      <w:pPr>
        <w:pStyle w:val="FirstParagraph"/>
      </w:pPr>
      <w:r>
        <w:rPr>
          <w:bCs/>
          <w:b/>
        </w:rPr>
        <w:t xml:space="preserve">Canadian Board of Certification for Occupational Therapists (CBCOT)</w:t>
      </w:r>
      <w:r>
        <w:t xml:space="preserve"> </w:t>
      </w:r>
      <w:r>
        <w:t xml:space="preserve">| 2016</w:t>
      </w:r>
    </w:p>
    <w:p>
      <w:pPr>
        <w:numPr>
          <w:ilvl w:val="0"/>
          <w:numId w:val="1006"/>
        </w:numPr>
        <w:pStyle w:val="Compact"/>
      </w:pPr>
      <w:r>
        <w:t xml:space="preserve">Maintained certification through continuous learning and adherence to CAOT standards.</w:t>
      </w:r>
    </w:p>
    <w:p>
      <w:pPr>
        <w:pStyle w:val="FirstParagraph"/>
      </w:pPr>
      <w:r>
        <w:rPr>
          <w:bCs/>
          <w:b/>
        </w:rPr>
        <w:t xml:space="preserve">Certified Hand Therapist (CHT)</w:t>
      </w:r>
      <w:r>
        <w:t xml:space="preserve">, Canadian Society of Hand Therapists | 2020</w:t>
      </w:r>
    </w:p>
    <w:p>
      <w:pPr>
        <w:numPr>
          <w:ilvl w:val="0"/>
          <w:numId w:val="1007"/>
        </w:numPr>
        <w:pStyle w:val="Compact"/>
      </w:pPr>
      <w:r>
        <w:t xml:space="preserve">Specialized in upper extremity rehabilitation for patients with hand injuries or conditions in Toronto.</w:t>
      </w:r>
    </w:p>
    <w:p>
      <w:pPr>
        <w:pStyle w:val="FirstParagraph"/>
      </w:pPr>
      <w:r>
        <w:rPr>
          <w:bCs/>
          <w:b/>
        </w:rPr>
        <w:t xml:space="preserve">Advanced Training in Trauma-Informed Care</w:t>
      </w:r>
      <w:r>
        <w:t xml:space="preserve">, Ontario Association of Occupational Therapists | 2021</w:t>
      </w:r>
    </w:p>
    <w:bookmarkEnd w:id="25"/>
    <w:bookmarkStart w:id="26" w:name="volunteer-experience"/>
    <w:p>
      <w:pPr>
        <w:pStyle w:val="Heading2"/>
      </w:pPr>
      <w:r>
        <w:t xml:space="preserve">Volunteer Experience</w:t>
      </w:r>
    </w:p>
    <w:p>
      <w:pPr>
        <w:pStyle w:val="FirstParagraph"/>
      </w:pPr>
      <w:r>
        <w:rPr>
          <w:bCs/>
          <w:b/>
        </w:rPr>
        <w:t xml:space="preserve">Occupational Therapy Volunteer</w:t>
      </w:r>
      <w:r>
        <w:t xml:space="preserve">, Toronto Community Health Centre | 2017–Present</w:t>
      </w:r>
    </w:p>
    <w:p>
      <w:pPr>
        <w:numPr>
          <w:ilvl w:val="0"/>
          <w:numId w:val="1008"/>
        </w:numPr>
        <w:pStyle w:val="Compact"/>
      </w:pPr>
      <w:r>
        <w:t xml:space="preserve">Provided free occupational therapy consultations to underserved populations, focusing on accessibility and independence.</w:t>
      </w:r>
    </w:p>
    <w:p>
      <w:pPr>
        <w:numPr>
          <w:ilvl w:val="0"/>
          <w:numId w:val="1008"/>
        </w:numPr>
        <w:pStyle w:val="Compact"/>
      </w:pPr>
      <w:r>
        <w:t xml:space="preserve">Organized workshops on fall prevention and home safety for elderly residents in Toronto.</w:t>
      </w:r>
    </w:p>
    <w:p>
      <w:pPr>
        <w:pStyle w:val="FirstParagraph"/>
      </w:pPr>
      <w:r>
        <w:rPr>
          <w:bCs/>
          <w:b/>
        </w:rPr>
        <w:t xml:space="preserve">Community Outreach Coordinator</w:t>
      </w:r>
      <w:r>
        <w:t xml:space="preserve">, Canadian Occupational Therapy Foundation | 2019–2021</w:t>
      </w:r>
    </w:p>
    <w:p>
      <w:pPr>
        <w:numPr>
          <w:ilvl w:val="0"/>
          <w:numId w:val="1009"/>
        </w:numPr>
        <w:pStyle w:val="Compact"/>
      </w:pPr>
      <w:r>
        <w:t xml:space="preserve">Supported initiatives to promote occupational therapy awareness in Canada Toronto schools and community centers.</w:t>
      </w:r>
    </w:p>
    <w:bookmarkEnd w:id="26"/>
    <w:bookmarkStart w:id="27"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French (Intermediate – B1 Level)</w:t>
      </w:r>
    </w:p>
    <w:bookmarkEnd w:id="27"/>
    <w:bookmarkStart w:id="28" w:name="professional-affiliations"/>
    <w:p>
      <w:pPr>
        <w:pStyle w:val="Heading2"/>
      </w:pPr>
      <w:r>
        <w:t xml:space="preserve">Professional Affiliations</w:t>
      </w:r>
    </w:p>
    <w:p>
      <w:pPr>
        <w:numPr>
          <w:ilvl w:val="0"/>
          <w:numId w:val="1011"/>
        </w:numPr>
        <w:pStyle w:val="Compact"/>
      </w:pPr>
      <w:r>
        <w:t xml:space="preserve">Member, Canadian Association of Occupational Therapists (CAOT)</w:t>
      </w:r>
    </w:p>
    <w:p>
      <w:pPr>
        <w:numPr>
          <w:ilvl w:val="0"/>
          <w:numId w:val="1011"/>
        </w:numPr>
        <w:pStyle w:val="Compact"/>
      </w:pPr>
      <w:r>
        <w:t xml:space="preserve">Member, Ontario Society of Occupational Therapists (OSOT)</w:t>
      </w:r>
    </w:p>
    <w:p>
      <w:pPr>
        <w:numPr>
          <w:ilvl w:val="0"/>
          <w:numId w:val="1011"/>
        </w:numPr>
        <w:pStyle w:val="Compact"/>
      </w:pPr>
      <w:r>
        <w:t xml:space="preserve">Active participant in CAOT’s Toronto chapter events and networking opportunities.</w:t>
      </w:r>
    </w:p>
    <w:bookmarkEnd w:id="28"/>
    <w:bookmarkStart w:id="29" w:name="references"/>
    <w:p>
      <w:pPr>
        <w:pStyle w:val="Heading2"/>
      </w:pPr>
      <w:r>
        <w:t xml:space="preserve">References</w:t>
      </w:r>
    </w:p>
    <w:p>
      <w:pPr>
        <w:pStyle w:val="FirstParagraph"/>
      </w:pPr>
      <w:r>
        <w:t xml:space="preserve">Available upon request. Contact Jane Doe at jane.doe@email.com or (416) 555-0198.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Canada Toronto</dc:title>
  <dc:creator/>
  <dc:language>en</dc:language>
  <cp:keywords/>
  <dcterms:created xsi:type="dcterms:W3CDTF">2026-07-23T21:46:36Z</dcterms:created>
  <dcterms:modified xsi:type="dcterms:W3CDTF">2026-07-23T21:46:36Z</dcterms:modified>
</cp:coreProperties>
</file>

<file path=docProps/custom.xml><?xml version="1.0" encoding="utf-8"?>
<Properties xmlns="http://schemas.openxmlformats.org/officeDocument/2006/custom-properties" xmlns:vt="http://schemas.openxmlformats.org/officeDocument/2006/docPropsVTypes"/>
</file>