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China</w:t>
      </w:r>
      <w:r>
        <w:t xml:space="preserve"> </w:t>
      </w:r>
      <w:r>
        <w:t xml:space="preserve">Guangzhou</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+86 138-XXXX-XXXX</w:t>
      </w:r>
    </w:p>
    <w:p>
      <w:pPr>
        <w:pStyle w:val="BodyText"/>
      </w:pPr>
      <w:r>
        <w:rPr>
          <w:bCs/>
          <w:b/>
        </w:rPr>
        <w:t xml:space="preserve">Address:</w:t>
      </w:r>
      <w:r>
        <w:t xml:space="preserve"> </w:t>
      </w:r>
      <w:r>
        <w:t xml:space="preserve">Guangzhou, China | 510000</w:t>
      </w:r>
    </w:p>
    <w:bookmarkEnd w:id="20"/>
    <w:bookmarkStart w:id="21" w:name="professional-summary"/>
    <w:p>
      <w:pPr>
        <w:pStyle w:val="Heading2"/>
      </w:pPr>
      <w:r>
        <w:t xml:space="preserve">Professional Summary</w:t>
      </w:r>
    </w:p>
    <w:p>
      <w:pPr>
        <w:pStyle w:val="FirstParagraph"/>
      </w:pPr>
      <w:r>
        <w:t xml:space="preserve">I am a dedicated and experienced Occupational Therapist with a focus on enhancing the quality of life for individuals in China Guangzhou. With [X years] of expertise in therapeutic interventions, I specialize in helping patients regain independence through tailored treatment plans that address physical, cognitive, and emotional challenges. My work has been deeply rooted in the unique cultural and healthcare landscape of China Guangzhou, where I have collaborated with multidisciplinary teams to deliver holistic care. My passion for empowering individuals through occupational therapy aligns with the growing demand for specialized healthcare services in this dynamic region.</w:t>
      </w:r>
    </w:p>
    <w:bookmarkEnd w:id="21"/>
    <w:bookmarkStart w:id="22" w:name="education"/>
    <w:p>
      <w:pPr>
        <w:pStyle w:val="Heading2"/>
      </w:pPr>
      <w:r>
        <w:t xml:space="preserve">Education</w:t>
      </w:r>
    </w:p>
    <w:p>
      <w:pPr>
        <w:pStyle w:val="FirstParagraph"/>
      </w:pPr>
      <w:r>
        <w:rPr>
          <w:bCs/>
          <w:b/>
        </w:rPr>
        <w:t xml:space="preserve">MSc in Occupational Therapy</w:t>
      </w:r>
      <w:r>
        <w:t xml:space="preserve">, Guangzhou Medical University, China | Graduated: [Year]</w:t>
      </w:r>
    </w:p>
    <w:p>
      <w:pPr>
        <w:numPr>
          <w:ilvl w:val="0"/>
          <w:numId w:val="1001"/>
        </w:numPr>
        <w:pStyle w:val="Compact"/>
      </w:pPr>
      <w:r>
        <w:t xml:space="preserve">Relevant coursework: Neurological Rehabilitation, Pediatric Occupational Therapy, Geriatric Care, and Cultural Competence in Healthcare.</w:t>
      </w:r>
    </w:p>
    <w:p>
      <w:pPr>
        <w:numPr>
          <w:ilvl w:val="0"/>
          <w:numId w:val="1001"/>
        </w:numPr>
        <w:pStyle w:val="Compact"/>
      </w:pPr>
      <w:r>
        <w:t xml:space="preserve">Research project on "Evaluating the Efficacy of Adaptive Techniques for Stroke Patients in Guangzhou."</w:t>
      </w:r>
    </w:p>
    <w:p>
      <w:pPr>
        <w:pStyle w:val="FirstParagraph"/>
      </w:pPr>
      <w:r>
        <w:rPr>
          <w:bCs/>
          <w:b/>
        </w:rPr>
        <w:t xml:space="preserve">BSc in Psychology</w:t>
      </w:r>
      <w:r>
        <w:t xml:space="preserve">, Sun Yat-sen University, China | Graduated: [Year]</w:t>
      </w:r>
    </w:p>
    <w:p>
      <w:pPr>
        <w:numPr>
          <w:ilvl w:val="0"/>
          <w:numId w:val="1002"/>
        </w:numPr>
        <w:pStyle w:val="Compact"/>
      </w:pPr>
      <w:r>
        <w:t xml:space="preserve">Focus on human behavior, cognitive development, and therapeutic communication.</w:t>
      </w:r>
    </w:p>
    <w:bookmarkEnd w:id="22"/>
    <w:bookmarkStart w:id="26" w:name="work-experience"/>
    <w:p>
      <w:pPr>
        <w:pStyle w:val="Heading2"/>
      </w:pPr>
      <w:r>
        <w:t xml:space="preserve">Work Experience</w:t>
      </w:r>
    </w:p>
    <w:bookmarkStart w:id="23" w:name="occupational-therapist"/>
    <w:p>
      <w:pPr>
        <w:pStyle w:val="Heading3"/>
      </w:pPr>
      <w:r>
        <w:t xml:space="preserve">Occupational Therapist</w:t>
      </w:r>
    </w:p>
    <w:p>
      <w:pPr>
        <w:pStyle w:val="FirstParagraph"/>
      </w:pPr>
      <w:r>
        <w:rPr>
          <w:bCs/>
          <w:b/>
        </w:rPr>
        <w:t xml:space="preserve">Guangzhou Rehabilitation Hospital</w:t>
      </w:r>
      <w:r>
        <w:t xml:space="preserve">, Guangzhou, China | [Start Date] – [End Date]</w:t>
      </w:r>
    </w:p>
    <w:p>
      <w:pPr>
        <w:numPr>
          <w:ilvl w:val="0"/>
          <w:numId w:val="1003"/>
        </w:numPr>
        <w:pStyle w:val="Compact"/>
      </w:pPr>
      <w:r>
        <w:t xml:space="preserve">Provided individualized therapy sessions for patients with neurological impairments, orthopedic injuries, and developmental disorders.</w:t>
      </w:r>
    </w:p>
    <w:p>
      <w:pPr>
        <w:numPr>
          <w:ilvl w:val="0"/>
          <w:numId w:val="1003"/>
        </w:numPr>
        <w:pStyle w:val="Compact"/>
      </w:pPr>
      <w:r>
        <w:t xml:space="preserve">Designed and implemented intervention plans to improve daily living skills, motor coordination, and mental health for over 150 patients annually in China Guangzhou.</w:t>
      </w:r>
    </w:p>
    <w:p>
      <w:pPr>
        <w:numPr>
          <w:ilvl w:val="0"/>
          <w:numId w:val="1003"/>
        </w:numPr>
        <w:pStyle w:val="Compact"/>
      </w:pPr>
      <w:r>
        <w:t xml:space="preserve">Collaborated with physicians, nurses, and speech therapists to create multidisciplinary care strategies tailored to the needs of diverse patient populations.</w:t>
      </w:r>
    </w:p>
    <w:p>
      <w:pPr>
        <w:numPr>
          <w:ilvl w:val="0"/>
          <w:numId w:val="1003"/>
        </w:numPr>
        <w:pStyle w:val="Compact"/>
      </w:pPr>
      <w:r>
        <w:t xml:space="preserve">Conducted assessments using standardized tools such as the Canadian Occupational Performance Measure (COPM) and Barthel Index to monitor progress.</w:t>
      </w:r>
    </w:p>
    <w:p>
      <w:pPr>
        <w:numPr>
          <w:ilvl w:val="0"/>
          <w:numId w:val="1003"/>
        </w:numPr>
        <w:pStyle w:val="Compact"/>
      </w:pPr>
      <w:r>
        <w:t xml:space="preserve">Trained caregivers in adaptive techniques for home-based therapy, emphasizing cultural sensitivity and traditional Chinese health practices.</w:t>
      </w:r>
    </w:p>
    <w:bookmarkEnd w:id="23"/>
    <w:bookmarkStart w:id="24" w:name="X4ac6ca8e62593c6e84da8568d2480daf4786c3e"/>
    <w:p>
      <w:pPr>
        <w:pStyle w:val="Heading3"/>
      </w:pPr>
      <w:r>
        <w:t xml:space="preserve">Internship – Occupational Therapy Assistant</w:t>
      </w:r>
    </w:p>
    <w:p>
      <w:pPr>
        <w:pStyle w:val="FirstParagraph"/>
      </w:pPr>
      <w:r>
        <w:rPr>
          <w:bCs/>
          <w:b/>
        </w:rPr>
        <w:t xml:space="preserve">Guangzhou Children's Hospital</w:t>
      </w:r>
      <w:r>
        <w:t xml:space="preserve">, Guangzhou, China | [Start Date] – [End Date]</w:t>
      </w:r>
    </w:p>
    <w:p>
      <w:pPr>
        <w:numPr>
          <w:ilvl w:val="0"/>
          <w:numId w:val="1004"/>
        </w:numPr>
        <w:pStyle w:val="Compact"/>
      </w:pPr>
      <w:r>
        <w:t xml:space="preserve">Supported pediatric occupational therapists in developing play-based interventions for children with autism spectrum disorder and learning disabilities.</w:t>
      </w:r>
    </w:p>
    <w:p>
      <w:pPr>
        <w:numPr>
          <w:ilvl w:val="0"/>
          <w:numId w:val="1004"/>
        </w:numPr>
        <w:pStyle w:val="Compact"/>
      </w:pPr>
      <w:r>
        <w:t xml:space="preserve">Organized sensory integration activities and educational workshops for parents on fostering developmental milestones in China Guangzhou.</w:t>
      </w:r>
    </w:p>
    <w:p>
      <w:pPr>
        <w:numPr>
          <w:ilvl w:val="0"/>
          <w:numId w:val="1004"/>
        </w:numPr>
        <w:pStyle w:val="Compact"/>
      </w:pPr>
      <w:r>
        <w:t xml:space="preserve">Contributed to the creation of a community outreach program that provided free therapy sessions to underprivileged families in the city.</w:t>
      </w:r>
    </w:p>
    <w:bookmarkEnd w:id="24"/>
    <w:bookmarkStart w:id="25" w:name="freelance-consultant"/>
    <w:p>
      <w:pPr>
        <w:pStyle w:val="Heading3"/>
      </w:pPr>
      <w:r>
        <w:t xml:space="preserve">Freelance Consultant</w:t>
      </w:r>
    </w:p>
    <w:p>
      <w:pPr>
        <w:pStyle w:val="FirstParagraph"/>
      </w:pPr>
      <w:r>
        <w:rPr>
          <w:bCs/>
          <w:b/>
        </w:rPr>
        <w:t xml:space="preserve">Self-Employed</w:t>
      </w:r>
      <w:r>
        <w:t xml:space="preserve">, Guangzhou, China | [Start Date] – Present</w:t>
      </w:r>
    </w:p>
    <w:p>
      <w:pPr>
        <w:numPr>
          <w:ilvl w:val="0"/>
          <w:numId w:val="1005"/>
        </w:numPr>
        <w:pStyle w:val="Compact"/>
      </w:pPr>
      <w:r>
        <w:t xml:space="preserve">Offered private occupational therapy services to individuals and families in Guangzhou, focusing on elderly care and post-injury recovery.</w:t>
      </w:r>
    </w:p>
    <w:p>
      <w:pPr>
        <w:numPr>
          <w:ilvl w:val="0"/>
          <w:numId w:val="1005"/>
        </w:numPr>
        <w:pStyle w:val="Compact"/>
      </w:pPr>
      <w:r>
        <w:t xml:space="preserve">Advised local clinics on integrating evidence-based practices into their treatment protocols, particularly for stroke rehabilitation.</w:t>
      </w:r>
    </w:p>
    <w:p>
      <w:pPr>
        <w:numPr>
          <w:ilvl w:val="0"/>
          <w:numId w:val="1005"/>
        </w:numPr>
        <w:pStyle w:val="Compact"/>
      </w:pPr>
      <w:r>
        <w:t xml:space="preserve">Published articles in Chinese healthcare journals on the role of occupational therapy in improving patient outcomes in China's aging population.</w:t>
      </w:r>
    </w:p>
    <w:bookmarkEnd w:id="25"/>
    <w:bookmarkEnd w:id="26"/>
    <w:bookmarkStart w:id="27" w:name="certifications-and-licenses"/>
    <w:p>
      <w:pPr>
        <w:pStyle w:val="Heading2"/>
      </w:pPr>
      <w:r>
        <w:t xml:space="preserve">Certifications and Licenses</w:t>
      </w:r>
    </w:p>
    <w:p>
      <w:pPr>
        <w:numPr>
          <w:ilvl w:val="0"/>
          <w:numId w:val="1006"/>
        </w:numPr>
        <w:pStyle w:val="Compact"/>
      </w:pPr>
      <w:r>
        <w:rPr>
          <w:bCs/>
          <w:b/>
        </w:rPr>
        <w:t xml:space="preserve">National Certification Examination for Medical Practitioners (China)</w:t>
      </w:r>
      <w:r>
        <w:t xml:space="preserve"> </w:t>
      </w:r>
      <w:r>
        <w:t xml:space="preserve">– Occupational Therapy Specialization, [Year]</w:t>
      </w:r>
    </w:p>
    <w:p>
      <w:pPr>
        <w:numPr>
          <w:ilvl w:val="0"/>
          <w:numId w:val="1006"/>
        </w:numPr>
        <w:pStyle w:val="Compact"/>
      </w:pPr>
      <w:r>
        <w:rPr>
          <w:bCs/>
          <w:b/>
        </w:rPr>
        <w:t xml:space="preserve">American Occupational Therapy Association (AOTA) Certification</w:t>
      </w:r>
      <w:r>
        <w:t xml:space="preserve"> </w:t>
      </w:r>
      <w:r>
        <w:t xml:space="preserve">– [Year]</w:t>
      </w:r>
    </w:p>
    <w:p>
      <w:pPr>
        <w:numPr>
          <w:ilvl w:val="0"/>
          <w:numId w:val="1006"/>
        </w:numPr>
        <w:pStyle w:val="Compact"/>
      </w:pPr>
      <w:r>
        <w:rPr>
          <w:bCs/>
          <w:b/>
        </w:rPr>
        <w:t xml:space="preserve">Certified Hand Therapist (CHT)</w:t>
      </w:r>
      <w:r>
        <w:t xml:space="preserve"> </w:t>
      </w:r>
      <w:r>
        <w:t xml:space="preserve">– [Year] (relevant to upper extremity rehabilitation in China Guangzhou).</w:t>
      </w:r>
    </w:p>
    <w:bookmarkEnd w:id="27"/>
    <w:bookmarkStart w:id="28" w:name="skills"/>
    <w:p>
      <w:pPr>
        <w:pStyle w:val="Heading2"/>
      </w:pPr>
      <w:r>
        <w:t xml:space="preserve">Skills</w:t>
      </w:r>
    </w:p>
    <w:p>
      <w:pPr>
        <w:numPr>
          <w:ilvl w:val="0"/>
          <w:numId w:val="1007"/>
        </w:numPr>
        <w:pStyle w:val="Compact"/>
      </w:pPr>
      <w:r>
        <w:rPr>
          <w:bCs/>
          <w:b/>
        </w:rPr>
        <w:t xml:space="preserve">Clinical Expertise:</w:t>
      </w:r>
      <w:r>
        <w:t xml:space="preserve"> </w:t>
      </w:r>
      <w:r>
        <w:t xml:space="preserve">Neurological rehabilitation, pediatric therapy, geriatric care, and adaptive equipment training.</w:t>
      </w:r>
    </w:p>
    <w:p>
      <w:pPr>
        <w:numPr>
          <w:ilvl w:val="0"/>
          <w:numId w:val="1007"/>
        </w:numPr>
        <w:pStyle w:val="Compact"/>
      </w:pPr>
      <w:r>
        <w:rPr>
          <w:bCs/>
          <w:b/>
        </w:rPr>
        <w:t xml:space="preserve">Technical Skills:</w:t>
      </w:r>
      <w:r>
        <w:t xml:space="preserve"> </w:t>
      </w:r>
      <w:r>
        <w:t xml:space="preserve">Proficient in using electronic health records (EHR) systems and therapeutic software tailored for China Guangzhou hospitals.</w:t>
      </w:r>
    </w:p>
    <w:p>
      <w:pPr>
        <w:numPr>
          <w:ilvl w:val="0"/>
          <w:numId w:val="1007"/>
        </w:numPr>
        <w:pStyle w:val="Compact"/>
      </w:pPr>
      <w:r>
        <w:rPr>
          <w:bCs/>
          <w:b/>
        </w:rPr>
        <w:t xml:space="preserve">Languages:</w:t>
      </w:r>
      <w:r>
        <w:t xml:space="preserve"> </w:t>
      </w:r>
      <w:r>
        <w:t xml:space="preserve">Fluent in Mandarin Chinese and English. Basic understanding of Cantonese for local communication.</w:t>
      </w:r>
    </w:p>
    <w:p>
      <w:pPr>
        <w:numPr>
          <w:ilvl w:val="0"/>
          <w:numId w:val="1007"/>
        </w:numPr>
        <w:pStyle w:val="Compact"/>
      </w:pPr>
      <w:r>
        <w:rPr>
          <w:bCs/>
          <w:b/>
        </w:rPr>
        <w:t xml:space="preserve">Cultural Competence:</w:t>
      </w:r>
      <w:r>
        <w:t xml:space="preserve"> </w:t>
      </w:r>
      <w:r>
        <w:t xml:space="preserve">Deep knowledge of traditional Chinese medicine (TCM) practices and their integration with modern occupational therapy techniques.</w:t>
      </w:r>
    </w:p>
    <w:bookmarkEnd w:id="28"/>
    <w:bookmarkStart w:id="29" w:name="professional-affiliations"/>
    <w:p>
      <w:pPr>
        <w:pStyle w:val="Heading2"/>
      </w:pPr>
      <w:r>
        <w:t xml:space="preserve">Professional Affiliations</w:t>
      </w:r>
    </w:p>
    <w:p>
      <w:pPr>
        <w:numPr>
          <w:ilvl w:val="0"/>
          <w:numId w:val="1008"/>
        </w:numPr>
        <w:pStyle w:val="Compact"/>
      </w:pPr>
      <w:r>
        <w:t xml:space="preserve">Member, China Association of Occupational Therapists (CAOT)</w:t>
      </w:r>
    </w:p>
    <w:p>
      <w:pPr>
        <w:numPr>
          <w:ilvl w:val="0"/>
          <w:numId w:val="1008"/>
        </w:numPr>
        <w:pStyle w:val="Compact"/>
      </w:pPr>
      <w:r>
        <w:t xml:space="preserve">Member, Guangzhou Rehabilitation Professionals Network</w:t>
      </w:r>
    </w:p>
    <w:p>
      <w:pPr>
        <w:numPr>
          <w:ilvl w:val="0"/>
          <w:numId w:val="1008"/>
        </w:numPr>
        <w:pStyle w:val="Compact"/>
      </w:pPr>
      <w:r>
        <w:t xml:space="preserve">Volunteer, Guangzhou Health Fair – Providing free therapy consultations and health education.</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Actively participates in local events promoting mental health awareness in China Guangzhou, including workshops on stress management and work-life balance for office professionals.</w:t>
      </w:r>
    </w:p>
    <w:p>
      <w:pPr>
        <w:pStyle w:val="BodyText"/>
      </w:pPr>
      <w:r>
        <w:rPr>
          <w:bCs/>
          <w:b/>
        </w:rPr>
        <w:t xml:space="preserve">Research Interests:</w:t>
      </w:r>
      <w:r>
        <w:t xml:space="preserve"> </w:t>
      </w:r>
      <w:r>
        <w:t xml:space="preserve">Exploring the impact of occupational therapy on chronic disease management and its role in reducing healthcare burdens in urban areas like Guangzhou.</w:t>
      </w:r>
    </w:p>
    <w:p>
      <w:pPr>
        <w:pStyle w:val="BodyText"/>
      </w:pPr>
      <w:r>
        <w:rPr>
          <w:bCs/>
          <w:b/>
        </w:rPr>
        <w:t xml:space="preserve">Cultural Adaptability:</w:t>
      </w:r>
      <w:r>
        <w:t xml:space="preserve"> </w:t>
      </w:r>
      <w:r>
        <w:t xml:space="preserve">Adapts therapeutic approaches to align with cultural norms and family dynamics, ensuring effective care delivery for patients from diverse backgrounds in China Guangzhou.</w:t>
      </w:r>
    </w:p>
    <w:bookmarkEnd w:id="30"/>
    <w:p>
      <w:pPr>
        <w:pStyle w:val="BodyText"/>
      </w:pPr>
      <w:r>
        <w:t xml:space="preserve">This resume reflects the professional journey of an Occupational Therapist committed to advancing healthcare in China Guangzhou. It emphasizes expertise, cultural adaptability, and a dedication to improving patient outcomes through innovative and patient-centered care.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China Guangzhou</dc:title>
  <dc:creator/>
  <dc:language>en</dc:language>
  <cp:keywords/>
  <dcterms:created xsi:type="dcterms:W3CDTF">2025-12-10T00:08:51Z</dcterms:created>
  <dcterms:modified xsi:type="dcterms:W3CDTF">2025-12-10T00:08:51Z</dcterms:modified>
</cp:coreProperties>
</file>

<file path=docProps/custom.xml><?xml version="1.0" encoding="utf-8"?>
<Properties xmlns="http://schemas.openxmlformats.org/officeDocument/2006/custom-properties" xmlns:vt="http://schemas.openxmlformats.org/officeDocument/2006/docPropsVTypes"/>
</file>