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Xaebd8ce71fbb782fce5fce572bc1b7cf1af4b16"/>
    <w:p>
      <w:pPr>
        <w:pStyle w:val="Heading1"/>
      </w:pPr>
      <w:r>
        <w:t xml:space="preserve">Resume: Occupational Therapist in Germany Berlin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anna.mueller@ot-berlin.de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12345 Charlottenburg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Occupational Therapist with a strong commitment to enhancing the quality of life for individuals in Germany Berlin. With over 8 years of expertise in therapeutic interventions, I specialize in helping patients regain independence through personalized treatment plans tailored to their unique needs. My work in Germany Berlin has focused on rehabilitation, mental health support, and community-based care, aligning with the country's progressive healthcare systems. As an Occupational Therapist in Germany Berlin, I pride myself on bridging cultural and clinical expertise to deliver patient-centered care that fosters resilience and autonomy.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c5a9a29d170a5be56218825e77778188359d89"/>
    <w:p>
      <w:pPr>
        <w:pStyle w:val="Heading3"/>
      </w:pPr>
      <w:r>
        <w:t xml:space="preserve">Otto-von-Guericke-Klinik Berlin | Occupational Therapist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therapy plans for over 200 patients annually, focusing on motor skills, cognitive rehabilitation, and daily living activities in Germany Berlin.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nurses, and social workers to create multidisciplinary care strategies for patients recovering from stroke, spinal injuries, and mental health disorders in Berlin.</w:t>
      </w:r>
    </w:p>
    <w:p>
      <w:pPr>
        <w:numPr>
          <w:ilvl w:val="0"/>
          <w:numId w:val="1001"/>
        </w:numPr>
        <w:pStyle w:val="Compact"/>
      </w:pPr>
      <w:r>
        <w:t xml:space="preserve">Provided training to families on home-based therapeutic techniques to ensure continuity of care beyond clinical settings in Germany.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occupational therapy benefits, emphasizing accessibility and inclusivity in Berlin's diverse neighborhoods.</w:t>
      </w:r>
    </w:p>
    <w:bookmarkEnd w:id="23"/>
    <w:bookmarkStart w:id="24" w:name="Xa3470237333302472fe05018dc6608a7bc0e1c8"/>
    <w:p>
      <w:pPr>
        <w:pStyle w:val="Heading3"/>
      </w:pPr>
      <w:r>
        <w:t xml:space="preserve">Social Rehabilitation Center Berlin | Assistant Occupational Therapist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citizens and individuals with disabilities in Germany Berlin by designing adaptive activities to improve mobility and social engagement.</w:t>
      </w:r>
    </w:p>
    <w:p>
      <w:pPr>
        <w:numPr>
          <w:ilvl w:val="0"/>
          <w:numId w:val="1002"/>
        </w:numPr>
        <w:pStyle w:val="Compact"/>
      </w:pPr>
      <w:r>
        <w:t xml:space="preserve">Conducted assessments to identify functional limitations and created therapeutic interventions that aligned with the goals of Germany's healthcare policies.</w:t>
      </w:r>
    </w:p>
    <w:p>
      <w:pPr>
        <w:numPr>
          <w:ilvl w:val="0"/>
          <w:numId w:val="1002"/>
        </w:numPr>
        <w:pStyle w:val="Compact"/>
      </w:pPr>
      <w:r>
        <w:t xml:space="preserve">Volunteered at local community centers in Berlin, promoting awareness of occupational therapy through public health campaigns.</w:t>
      </w:r>
    </w:p>
    <w:bookmarkEnd w:id="24"/>
    <w:bookmarkStart w:id="25" w:name="X013f8fe15bb67cb1ac334d0c4d38b162bc11788"/>
    <w:p>
      <w:pPr>
        <w:pStyle w:val="Heading3"/>
      </w:pPr>
      <w:r>
        <w:t xml:space="preserve">Private Practice | Freelance Occupational Therapist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Offered one-on-one therapy sessions to patients in Berlin, addressing ergonomic challenges, stress management, and work-related injuries.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in Germany Berlin to develop workplace wellness programs that reduced employee absenteeism by 20%.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6c8a3301306c6f8c660a914533931a38d8920ad"/>
    <w:p>
      <w:pPr>
        <w:pStyle w:val="Heading3"/>
      </w:pPr>
      <w:r>
        <w:t xml:space="preserve">Bachelor of Science in Occupational Therapy | University of Applied Sciences Berlin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included neurology, anatomy, and therapeutic techniques specific to Germany's healthcare framework.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the Charité University Hospital in Berlin, focusing on patient rehabilitation under expert supervision.</w:t>
      </w:r>
    </w:p>
    <w:bookmarkEnd w:id="27"/>
    <w:bookmarkStart w:id="28" w:name="X87cc26ed4eb9fba4262fa719efbec05b080551b"/>
    <w:p>
      <w:pPr>
        <w:pStyle w:val="Heading3"/>
      </w:pPr>
      <w:r>
        <w:t xml:space="preserve">Master of Science in Clinical Occupational Therapy | Friedrich Schiller University Jena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5"/>
        </w:numPr>
        <w:pStyle w:val="Compact"/>
      </w:pPr>
      <w:r>
        <w:t xml:space="preserve">Specialized in geriatric care and mental health interventions, with research projects focused on elderly populations in Germany Berlin.</w:t>
      </w:r>
    </w:p>
    <w:p>
      <w:pPr>
        <w:numPr>
          <w:ilvl w:val="0"/>
          <w:numId w:val="1005"/>
        </w:numPr>
        <w:pStyle w:val="Compact"/>
      </w:pPr>
      <w:r>
        <w:t xml:space="preserve">Published a thesis titled "The Role of Occupational Therapy in Reducing Social Isolation Among Senior Citizens in Berlin."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Neurological rehabilitation, cognitive therapy, and pediatric occupational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assistive devices, therapeutic exercise programs, and electronic medical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 healthcare ethics and patient privacy laws (e.g., GDPR).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Spanish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EHR systems, and telehealth platforms like Zoom for virtual consultations in Germany Berlin.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Society of Occupational Therapists (DGOe)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Geriatric Occupational Therapy</w:t>
      </w:r>
      <w:r>
        <w:t xml:space="preserve"> </w:t>
      </w:r>
      <w:r>
        <w:t xml:space="preserve">– Charité University Hospital, Berlin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Cross Germany (2020)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Occupational Therapists (DGOe)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Berlin Occupational Therapy Network, contributing to policy discussions on healthcare accessibility.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the Berlin-based NGO "Aktion Mensch," providing therapy sessions to underprivileged communities in Germany.</w:t>
      </w:r>
    </w:p>
    <w:p>
      <w:pPr>
        <w:pStyle w:val="BodyTex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Fluent in German, with a deep appreciation for Berlin's cultural diversity and its impact on healthcare delivery.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a monthly podcast titled "Occupational Therapy in Berlin," discussing topics like workplace ergonomics and mental health awareness.</w:t>
      </w:r>
    </w:p>
    <w:bookmarkEnd w:id="33"/>
    <w:p>
      <w:pPr>
        <w:pStyle w:val="BodyText"/>
      </w:pPr>
      <w:r>
        <w:t xml:space="preserve">This Resume reflects the professional journey of an Occupational Therapist in Germany Berlin, emphasizing expertise, cultural adaptability, and dedication to patient-centered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Germany Berlin</dc:title>
  <dc:creator/>
  <dc:language>en</dc:language>
  <cp:keywords/>
  <dcterms:created xsi:type="dcterms:W3CDTF">2026-07-22T11:19:36Z</dcterms:created>
  <dcterms:modified xsi:type="dcterms:W3CDTF">2026-07-22T11:19:36Z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