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Indonesia</w:t>
      </w:r>
      <w:r>
        <w:t xml:space="preserve"> </w:t>
      </w:r>
      <w:r>
        <w:t xml:space="preserve">Jakarta</w:t>
      </w:r>
    </w:p>
    <w:bookmarkStart w:id="31" w:name="X574de6ea794ce1b1228bd4a1dc0f9126522bca5"/>
    <w:p>
      <w:pPr>
        <w:pStyle w:val="Heading1"/>
      </w:pPr>
      <w:r>
        <w:t xml:space="preserve">Resume for Occupational Therapist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Arief Prasetyo</w:t>
      </w:r>
    </w:p>
    <w:p>
      <w:pPr>
        <w:pStyle w:val="BodyText"/>
      </w:pPr>
      <w:r>
        <w:rPr>
          <w:bCs/>
          <w:b/>
        </w:rPr>
        <w:t xml:space="preserve">Email:</w:t>
      </w:r>
      <w:r>
        <w:t xml:space="preserve"> </w:t>
      </w:r>
      <w:r>
        <w:t xml:space="preserve">arief.p@therapists.id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Jalan Sudirman No. 10, Jakarta Pusat, Indonesia</w:t>
      </w:r>
    </w:p>
    <w:bookmarkEnd w:id="20"/>
    <w:bookmarkStart w:id="21" w:name="professional-summary"/>
    <w:p>
      <w:pPr>
        <w:pStyle w:val="Heading2"/>
      </w:pPr>
      <w:r>
        <w:t xml:space="preserve">Professional Summary</w:t>
      </w:r>
    </w:p>
    <w:p>
      <w:pPr>
        <w:pStyle w:val="FirstParagraph"/>
      </w:pPr>
      <w:r>
        <w:t xml:space="preserve">As an experienced Occupational Therapist based in Indonesia Jakarta, I am dedicated to enhancing the quality of life for individuals through personalized therapeutic interventions. With over 7 years of hands-on experience in clinical settings across Jakarta, I specialize in helping patients regain independence in daily activities following injuries, illnesses, or developmental challenges. My work aligns with the needs of Indonesia Jakarta’s diverse healthcare landscape, where accessibility and cultural sensitivity are critical. I am passionate about contributing to the growth of occupational therapy services in this dynamic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Universitas Indonesia, Jakarta (2013-2017)</w:t>
      </w:r>
    </w:p>
    <w:p>
      <w:pPr>
        <w:numPr>
          <w:ilvl w:val="0"/>
          <w:numId w:val="1001"/>
        </w:numPr>
        <w:pStyle w:val="Compact"/>
      </w:pPr>
      <w:r>
        <w:rPr>
          <w:bCs/>
          <w:b/>
        </w:rPr>
        <w:t xml:space="preserve">Diploma in Rehabilitation Sciences</w:t>
      </w:r>
      <w:r>
        <w:t xml:space="preserve">, Institut Kesehatan Mawar, Jakarta (2010-2013)</w:t>
      </w:r>
    </w:p>
    <w:p>
      <w:pPr>
        <w:numPr>
          <w:ilvl w:val="0"/>
          <w:numId w:val="1001"/>
        </w:numPr>
        <w:pStyle w:val="Compact"/>
      </w:pPr>
      <w:r>
        <w:rPr>
          <w:bCs/>
          <w:b/>
        </w:rPr>
        <w:t xml:space="preserve">Advanced Training in Pediatric Occupational Therapy</w:t>
      </w:r>
      <w:r>
        <w:t xml:space="preserve">, World Health Organization (WHO) Program, Jakarta (2019)</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iCs/>
          <w:i/>
        </w:rPr>
        <w:t xml:space="preserve">Rumah Sakit Mayapada, Jakarta Selatan | 2019 – Present</w:t>
      </w:r>
    </w:p>
    <w:p>
      <w:pPr>
        <w:numPr>
          <w:ilvl w:val="0"/>
          <w:numId w:val="1002"/>
        </w:numPr>
        <w:pStyle w:val="Compact"/>
      </w:pPr>
      <w:r>
        <w:t xml:space="preserve">Provide therapeutic interventions for patients recovering from stroke, spinal cord injuries, and neurological disorders.</w:t>
      </w:r>
    </w:p>
    <w:p>
      <w:pPr>
        <w:numPr>
          <w:ilvl w:val="0"/>
          <w:numId w:val="1002"/>
        </w:numPr>
        <w:pStyle w:val="Compact"/>
      </w:pPr>
      <w:r>
        <w:t xml:space="preserve">Collaborate with multidisciplinary teams to develop individualized treatment plans tailored to the needs of Indonesia Jakarta’s urban population.</w:t>
      </w:r>
    </w:p>
    <w:p>
      <w:pPr>
        <w:numPr>
          <w:ilvl w:val="0"/>
          <w:numId w:val="1002"/>
        </w:numPr>
        <w:pStyle w:val="Compact"/>
      </w:pPr>
      <w:r>
        <w:t xml:space="preserve">Conduct community outreach programs to raise awareness about occupational therapy in Indonesia Jakarta’s underserved areas.</w:t>
      </w:r>
    </w:p>
    <w:p>
      <w:pPr>
        <w:numPr>
          <w:ilvl w:val="0"/>
          <w:numId w:val="1002"/>
        </w:numPr>
        <w:pStyle w:val="Compact"/>
      </w:pPr>
      <w:r>
        <w:t xml:space="preserve">Train junior therapists on best practices for patient care, emphasizing cultural competence and accessibility in healthcare services.</w:t>
      </w:r>
    </w:p>
    <w:bookmarkEnd w:id="23"/>
    <w:bookmarkStart w:id="24" w:name="occupational-therapist"/>
    <w:p>
      <w:pPr>
        <w:pStyle w:val="Heading3"/>
      </w:pPr>
      <w:r>
        <w:t xml:space="preserve">Occupational Therapist</w:t>
      </w:r>
    </w:p>
    <w:p>
      <w:pPr>
        <w:pStyle w:val="FirstParagraph"/>
      </w:pPr>
      <w:r>
        <w:rPr>
          <w:iCs/>
          <w:i/>
        </w:rPr>
        <w:t xml:space="preserve">Puskesmas Cipayung, Jakarta Timur | 2017 – 2019</w:t>
      </w:r>
    </w:p>
    <w:p>
      <w:pPr>
        <w:numPr>
          <w:ilvl w:val="0"/>
          <w:numId w:val="1003"/>
        </w:numPr>
        <w:pStyle w:val="Compact"/>
      </w:pPr>
      <w:r>
        <w:t xml:space="preserve">Offered home-based therapy services for elderly and disabled patients in Indonesia Jakarta’s densely populated neighborhoods.</w:t>
      </w:r>
    </w:p>
    <w:p>
      <w:pPr>
        <w:numPr>
          <w:ilvl w:val="0"/>
          <w:numId w:val="1003"/>
        </w:numPr>
        <w:pStyle w:val="Compact"/>
      </w:pPr>
      <w:r>
        <w:t xml:space="preserve">Developed adaptive strategies to improve daily living skills for children with developmental delays, focusing on family-centered care.</w:t>
      </w:r>
    </w:p>
    <w:p>
      <w:pPr>
        <w:numPr>
          <w:ilvl w:val="0"/>
          <w:numId w:val="1003"/>
        </w:numPr>
        <w:pStyle w:val="Compact"/>
      </w:pPr>
      <w:r>
        <w:t xml:space="preserve">Partnered with local NGOs to provide free workshops on injury prevention and ergonomic practices in Jakarta workplaces.</w:t>
      </w:r>
    </w:p>
    <w:bookmarkEnd w:id="24"/>
    <w:bookmarkStart w:id="25" w:name="clinical-intern"/>
    <w:p>
      <w:pPr>
        <w:pStyle w:val="Heading3"/>
      </w:pPr>
      <w:r>
        <w:t xml:space="preserve">Clinical Intern</w:t>
      </w:r>
    </w:p>
    <w:p>
      <w:pPr>
        <w:pStyle w:val="FirstParagraph"/>
      </w:pPr>
      <w:r>
        <w:rPr>
          <w:iCs/>
          <w:i/>
        </w:rPr>
        <w:t xml:space="preserve">Rumah Sakit Siloam Hospitals, Jakarta Barat | 2016-2017</w:t>
      </w:r>
    </w:p>
    <w:p>
      <w:pPr>
        <w:numPr>
          <w:ilvl w:val="0"/>
          <w:numId w:val="1004"/>
        </w:numPr>
        <w:pStyle w:val="Compact"/>
      </w:pPr>
      <w:r>
        <w:t xml:space="preserve">Assisted in the assessment and treatment of patients with physical disabilities, mental health conditions, and chronic illnesses.</w:t>
      </w:r>
    </w:p>
    <w:p>
      <w:pPr>
        <w:numPr>
          <w:ilvl w:val="0"/>
          <w:numId w:val="1004"/>
        </w:numPr>
        <w:pStyle w:val="Compact"/>
      </w:pPr>
      <w:r>
        <w:t xml:space="preserve">Gained expertise in using assistive technologies to enhance patient independence, a critical need in Indonesia Jakarta’s urban healthcare system.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Adult and pediatric therapy, neurorehabilitation, orthopedic rehabilitation, mental health support.</w:t>
      </w:r>
    </w:p>
    <w:p>
      <w:pPr>
        <w:numPr>
          <w:ilvl w:val="0"/>
          <w:numId w:val="1005"/>
        </w:numPr>
        <w:pStyle w:val="Compact"/>
      </w:pPr>
      <w:r>
        <w:rPr>
          <w:bCs/>
          <w:b/>
        </w:rPr>
        <w:t xml:space="preserve">Technical Skills:</w:t>
      </w:r>
      <w:r>
        <w:t xml:space="preserve"> </w:t>
      </w:r>
      <w:r>
        <w:t xml:space="preserve">Use of therapeutic equipment, assistive devices, and digital tools for patient documentation in Indonesia Jakarta’s healthcare facilities.</w:t>
      </w:r>
    </w:p>
    <w:p>
      <w:pPr>
        <w:numPr>
          <w:ilvl w:val="0"/>
          <w:numId w:val="1005"/>
        </w:numPr>
        <w:pStyle w:val="Compact"/>
      </w:pPr>
      <w:r>
        <w:rPr>
          <w:bCs/>
          <w:b/>
        </w:rPr>
        <w:t xml:space="preserve">Cultural Competence:</w:t>
      </w:r>
      <w:r>
        <w:t xml:space="preserve"> </w:t>
      </w:r>
      <w:r>
        <w:t xml:space="preserve">Strong understanding of Indonesian cultural practices and values to deliver patient-centered care in Jakarta.</w:t>
      </w:r>
    </w:p>
    <w:p>
      <w:pPr>
        <w:numPr>
          <w:ilvl w:val="0"/>
          <w:numId w:val="1005"/>
        </w:numPr>
        <w:pStyle w:val="Compact"/>
      </w:pPr>
      <w:r>
        <w:rPr>
          <w:bCs/>
          <w:b/>
        </w:rPr>
        <w:t xml:space="preserve">Communication:</w:t>
      </w:r>
      <w:r>
        <w:t xml:space="preserve"> </w:t>
      </w:r>
      <w:r>
        <w:t xml:space="preserve">Proficient in English and Indonesian; able to liaise effectively with patients, families, and healthcare professionals in multilingual environments.</w:t>
      </w:r>
    </w:p>
    <w:p>
      <w:pPr>
        <w:numPr>
          <w:ilvl w:val="0"/>
          <w:numId w:val="1005"/>
        </w:numPr>
        <w:pStyle w:val="Compact"/>
      </w:pPr>
      <w:r>
        <w:rPr>
          <w:bCs/>
          <w:b/>
        </w:rPr>
        <w:t xml:space="preserve">Community Engagement:</w:t>
      </w:r>
      <w:r>
        <w:t xml:space="preserve"> </w:t>
      </w:r>
      <w:r>
        <w:t xml:space="preserve">Experienced in organizing health campaigns and educational programs for public awareness of occupational therapy in Indonesia Jakarta.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Indonesian Ministry of Health License for Occupational Therapists</w:t>
      </w:r>
      <w:r>
        <w:t xml:space="preserve"> </w:t>
      </w:r>
      <w:r>
        <w:t xml:space="preserve">(2017)</w:t>
      </w:r>
    </w:p>
    <w:p>
      <w:pPr>
        <w:numPr>
          <w:ilvl w:val="0"/>
          <w:numId w:val="1006"/>
        </w:numPr>
        <w:pStyle w:val="Compact"/>
      </w:pPr>
      <w:r>
        <w:rPr>
          <w:bCs/>
          <w:b/>
        </w:rPr>
        <w:t xml:space="preserve">Certified Hand Therapist (CHT)</w:t>
      </w:r>
      <w:r>
        <w:t xml:space="preserve">, American Society of Hand Therapists (2021)</w:t>
      </w:r>
    </w:p>
    <w:p>
      <w:pPr>
        <w:numPr>
          <w:ilvl w:val="0"/>
          <w:numId w:val="1006"/>
        </w:numPr>
        <w:pStyle w:val="Compact"/>
      </w:pPr>
      <w:r>
        <w:rPr>
          <w:bCs/>
          <w:b/>
        </w:rPr>
        <w:t xml:space="preserve">Pediatric Advanced Life Support (PALS) Certification</w:t>
      </w:r>
      <w:r>
        <w:t xml:space="preserve"> </w:t>
      </w:r>
      <w:r>
        <w:t xml:space="preserve">(2020)</w:t>
      </w:r>
    </w:p>
    <w:p>
      <w:pPr>
        <w:numPr>
          <w:ilvl w:val="0"/>
          <w:numId w:val="1006"/>
        </w:numPr>
        <w:pStyle w:val="Compact"/>
      </w:pPr>
      <w:r>
        <w:rPr>
          <w:bCs/>
          <w:b/>
        </w:rPr>
        <w:t xml:space="preserve">Basic Life Support (BLS) Certification</w:t>
      </w:r>
      <w:r>
        <w:t xml:space="preserve"> </w:t>
      </w:r>
      <w:r>
        <w:t xml:space="preserve">(2019)</w:t>
      </w:r>
    </w:p>
    <w:bookmarkEnd w:id="28"/>
    <w:bookmarkStart w:id="29" w:name="languages"/>
    <w:p>
      <w:pPr>
        <w:pStyle w:val="Heading2"/>
      </w:pPr>
      <w:r>
        <w:t xml:space="preserve">Languages</w:t>
      </w:r>
    </w:p>
    <w:p>
      <w:pPr>
        <w:numPr>
          <w:ilvl w:val="0"/>
          <w:numId w:val="1007"/>
        </w:numPr>
        <w:pStyle w:val="Compact"/>
      </w:pPr>
      <w:r>
        <w:t xml:space="preserve">English – Proficient (IELTS 7.5)</w:t>
      </w:r>
    </w:p>
    <w:p>
      <w:pPr>
        <w:numPr>
          <w:ilvl w:val="0"/>
          <w:numId w:val="1007"/>
        </w:numPr>
        <w:pStyle w:val="Compact"/>
      </w:pPr>
      <w:r>
        <w:t xml:space="preserve">Indonesian – Native Speaker</w:t>
      </w:r>
    </w:p>
    <w:p>
      <w:pPr>
        <w:numPr>
          <w:ilvl w:val="0"/>
          <w:numId w:val="1007"/>
        </w:numPr>
        <w:pStyle w:val="Compact"/>
      </w:pPr>
      <w:r>
        <w:t xml:space="preserve">Malay – Basic (for communication in Jakarta’s neighboring regions)</w:t>
      </w:r>
    </w:p>
    <w:bookmarkEnd w:id="29"/>
    <w:bookmarkStart w:id="30" w:name="references"/>
    <w:p>
      <w:pPr>
        <w:pStyle w:val="Heading2"/>
      </w:pPr>
      <w:r>
        <w:t xml:space="preserve">References</w:t>
      </w:r>
    </w:p>
    <w:p>
      <w:pPr>
        <w:pStyle w:val="FirstParagraph"/>
      </w:pPr>
      <w:r>
        <w:t xml:space="preserve">Available upon request. Previous supervisors and colleagues in Indonesia Jakarta include:</w:t>
      </w:r>
    </w:p>
    <w:p>
      <w:pPr>
        <w:numPr>
          <w:ilvl w:val="0"/>
          <w:numId w:val="1008"/>
        </w:numPr>
        <w:pStyle w:val="Compact"/>
      </w:pPr>
      <w:r>
        <w:t xml:space="preserve">Dr. Siti Aminah, Head of Rehabilitation Department, Rumah Sakit Mayapada</w:t>
      </w:r>
    </w:p>
    <w:p>
      <w:pPr>
        <w:numPr>
          <w:ilvl w:val="0"/>
          <w:numId w:val="1008"/>
        </w:numPr>
        <w:pStyle w:val="Compact"/>
      </w:pPr>
      <w:r>
        <w:t xml:space="preserve">Ibu Dian Mulyani, Senior Therapist, Puskesmas Cipayung</w:t>
      </w:r>
    </w:p>
    <w:p>
      <w:pPr>
        <w:numPr>
          <w:ilvl w:val="0"/>
          <w:numId w:val="1008"/>
        </w:numPr>
        <w:pStyle w:val="Compact"/>
      </w:pPr>
      <w:r>
        <w:t xml:space="preserve">Prof. Budi Santoso, Occupational Therapy Program Director, Universitas Indonesia</w:t>
      </w:r>
    </w:p>
    <w:bookmarkEnd w:id="30"/>
    <w:p>
      <w:pPr>
        <w:pStyle w:val="FirstParagraph"/>
      </w:pPr>
      <w:r>
        <w:t xml:space="preserve">This resume is tailored for the role of Occupational Therapist in Indonesia Jakarta, emphasizing skills and experiences aligned with local healthcare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Indonesia Jakarta</dc:title>
  <dc:creator/>
  <dc:language>en</dc:language>
  <cp:keywords/>
  <dcterms:created xsi:type="dcterms:W3CDTF">2026-07-21T03:24:45Z</dcterms:created>
  <dcterms:modified xsi:type="dcterms:W3CDTF">2026-07-21T03:24:45Z</dcterms:modified>
</cp:coreProperties>
</file>

<file path=docProps/custom.xml><?xml version="1.0" encoding="utf-8"?>
<Properties xmlns="http://schemas.openxmlformats.org/officeDocument/2006/custom-properties" xmlns:vt="http://schemas.openxmlformats.org/officeDocument/2006/docPropsVTypes"/>
</file>