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38" w:name="X8c4509d1ea48aa7a49535f92b9026bdb753bb60"/>
    <w:p>
      <w:pPr>
        <w:pStyle w:val="Heading1"/>
      </w:pPr>
      <w:r>
        <w:t xml:space="preserve">Resume: Occupational Therapist in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End w:id="21"/>
    <w:bookmarkStart w:id="23" w:name="summary"/>
    <w:bookmarkStart w:id="22" w:name="career-summary"/>
    <w:p>
      <w:pPr>
        <w:pStyle w:val="Heading2"/>
      </w:pPr>
      <w:r>
        <w:t xml:space="preserve">Career Summary</w:t>
      </w:r>
    </w:p>
    <w:p>
      <w:pPr>
        <w:pStyle w:val="FirstParagraph"/>
      </w:pPr>
      <w:r>
        <w:t xml:space="preserve">A dedicated and experienced Occupational Therapist with a focus on enhancing the quality of life for individuals in Japan Tokyo. With [X years] of expertise in providing patient-centered care, I specialize in helping clients regain independence through tailored therapeutic interventions. My work is rooted in understanding the unique cultural and societal needs of Japan's population, ensuring that my practice aligns with local healthcare standards and values. Fluent in English and Japanese, I am committed to bridging global therapeutic methodologies with the specific requirements of patients in Tokyo.</w:t>
      </w:r>
    </w:p>
    <w:bookmarkEnd w:id="22"/>
    <w:bookmarkEnd w:id="23"/>
    <w:bookmarkStart w:id="26" w:name="professional-experience"/>
    <w:p>
      <w:pPr>
        <w:pStyle w:val="Heading2"/>
      </w:pPr>
      <w:r>
        <w:t xml:space="preserve">Professional Experience</w:t>
      </w:r>
    </w:p>
    <w:bookmarkStart w:id="24" w:name="X5fe6199568ba8ba5c4baffc4b63088e5fc18c0e"/>
    <w:p>
      <w:pPr>
        <w:pStyle w:val="Heading3"/>
      </w:pPr>
      <w:r>
        <w:t xml:space="preserve">Okinawa Rehabilitation Center - Occupational Therapist</w:t>
      </w:r>
    </w:p>
    <w:p>
      <w:pPr>
        <w:pStyle w:val="FirstParagraph"/>
      </w:pPr>
      <w:r>
        <w:rPr>
          <w:iCs/>
          <w:i/>
        </w:rPr>
        <w:t xml:space="preserve">March 2018 – Present | Tokyo, Japan</w:t>
      </w:r>
    </w:p>
    <w:p>
      <w:pPr>
        <w:numPr>
          <w:ilvl w:val="0"/>
          <w:numId w:val="1001"/>
        </w:numPr>
        <w:pStyle w:val="Compact"/>
      </w:pPr>
      <w:r>
        <w:t xml:space="preserve">Provided individualized occupational therapy sessions to patients recovering from stroke, orthopedic injuries, and neurological conditions, focusing on improving daily living skills and functional independence.</w:t>
      </w:r>
    </w:p>
    <w:p>
      <w:pPr>
        <w:numPr>
          <w:ilvl w:val="0"/>
          <w:numId w:val="1001"/>
        </w:numPr>
        <w:pStyle w:val="Compact"/>
      </w:pPr>
      <w:r>
        <w:t xml:space="preserve">Collaborated with multidisciplinary teams (physicians, nurses, and social workers) to develop holistic treatment plans for clients in Japan Tokyo.</w:t>
      </w:r>
    </w:p>
    <w:p>
      <w:pPr>
        <w:numPr>
          <w:ilvl w:val="0"/>
          <w:numId w:val="1001"/>
        </w:numPr>
        <w:pStyle w:val="Compact"/>
      </w:pPr>
      <w:r>
        <w:t xml:space="preserve">Conducted ergonomic assessments in workplaces across Tokyo to prevent injuries and promote productivity among employees.</w:t>
      </w:r>
    </w:p>
    <w:p>
      <w:pPr>
        <w:numPr>
          <w:ilvl w:val="0"/>
          <w:numId w:val="1001"/>
        </w:numPr>
        <w:pStyle w:val="Compact"/>
      </w:pPr>
      <w:r>
        <w:t xml:space="preserve">Trained caregivers and family members on adaptive techniques to support patients at home, emphasizing cultural sensitivity and local practices in Japan.</w:t>
      </w:r>
    </w:p>
    <w:p>
      <w:pPr>
        <w:numPr>
          <w:ilvl w:val="0"/>
          <w:numId w:val="1001"/>
        </w:numPr>
        <w:pStyle w:val="Compact"/>
      </w:pPr>
      <w:r>
        <w:t xml:space="preserve">Participated in community outreach programs to raise awareness about the importance of occupational therapy in maintaining mental and physical well-being.</w:t>
      </w:r>
    </w:p>
    <w:bookmarkEnd w:id="24"/>
    <w:bookmarkStart w:id="25" w:name="Xa5f5adfdb720fc44b65f0b37a3e272b717cf02f"/>
    <w:p>
      <w:pPr>
        <w:pStyle w:val="Heading3"/>
      </w:pPr>
      <w:r>
        <w:t xml:space="preserve">Seoul General Hospital - Occupational Therapy Intern</w:t>
      </w:r>
    </w:p>
    <w:p>
      <w:pPr>
        <w:pStyle w:val="FirstParagraph"/>
      </w:pPr>
      <w:r>
        <w:rPr>
          <w:iCs/>
          <w:i/>
        </w:rPr>
        <w:t xml:space="preserve">June 2016 – February 2018 | Seoul, South Korea (with assignments in Tokyo)</w:t>
      </w:r>
    </w:p>
    <w:p>
      <w:pPr>
        <w:numPr>
          <w:ilvl w:val="0"/>
          <w:numId w:val="1002"/>
        </w:numPr>
        <w:pStyle w:val="Compact"/>
      </w:pPr>
      <w:r>
        <w:t xml:space="preserve">Gained hands-on experience in pediatric and geriatric occupational therapy, working with patients from diverse cultural backgrounds in Japan Tokyo.</w:t>
      </w:r>
    </w:p>
    <w:p>
      <w:pPr>
        <w:numPr>
          <w:ilvl w:val="0"/>
          <w:numId w:val="1002"/>
        </w:numPr>
        <w:pStyle w:val="Compact"/>
      </w:pPr>
      <w:r>
        <w:t xml:space="preserve">Assisted in the development of activity-based interventions to improve motor skills, cognitive function, and emotional resilience among patients.</w:t>
      </w:r>
    </w:p>
    <w:p>
      <w:pPr>
        <w:numPr>
          <w:ilvl w:val="0"/>
          <w:numId w:val="1002"/>
        </w:numPr>
        <w:pStyle w:val="Compact"/>
      </w:pPr>
      <w:r>
        <w:t xml:space="preserve">Supported the implementation of evidence-based practices aligned with Japanese healthcare guidelines for chronic disease management.</w:t>
      </w:r>
    </w:p>
    <w:p>
      <w:pPr>
        <w:numPr>
          <w:ilvl w:val="0"/>
          <w:numId w:val="1002"/>
        </w:numPr>
        <w:pStyle w:val="Compact"/>
      </w:pPr>
      <w:r>
        <w:t xml:space="preserve">Contributed to research projects on the effectiveness of occupational therapy in reducing hospital readmission rates for elderly patients in Tokyo.</w:t>
      </w:r>
    </w:p>
    <w:bookmarkEnd w:id="25"/>
    <w:bookmarkEnd w:id="26"/>
    <w:bookmarkStart w:id="29" w:name="education"/>
    <w:p>
      <w:pPr>
        <w:pStyle w:val="Heading2"/>
      </w:pPr>
      <w:r>
        <w:t xml:space="preserve">Education</w:t>
      </w:r>
    </w:p>
    <w:bookmarkStart w:id="27" w:name="msc-in-occupational-therapy"/>
    <w:p>
      <w:pPr>
        <w:pStyle w:val="Heading3"/>
      </w:pPr>
      <w:r>
        <w:t xml:space="preserve">MSc in Occupational Therapy</w:t>
      </w:r>
    </w:p>
    <w:p>
      <w:pPr>
        <w:pStyle w:val="FirstParagraph"/>
      </w:pPr>
      <w:r>
        <w:rPr>
          <w:iCs/>
          <w:i/>
        </w:rPr>
        <w:t xml:space="preserve">University of Edinburgh, Scotland | Graduated: 2016</w:t>
      </w:r>
    </w:p>
    <w:p>
      <w:pPr>
        <w:pStyle w:val="BodyText"/>
      </w:pPr>
      <w:r>
        <w:t xml:space="preserve">Specialized in neurorehabilitation and community-based practice, with a focus on cross-cultural healthcare delivery. Completed fieldwork placements in Japan Tokyo, where I engaged with local clinics to understand the integration of traditional and modern therapeutic approaches.</w:t>
      </w:r>
    </w:p>
    <w:bookmarkEnd w:id="27"/>
    <w:bookmarkStart w:id="28" w:name="bsc-in-psychology"/>
    <w:p>
      <w:pPr>
        <w:pStyle w:val="Heading3"/>
      </w:pPr>
      <w:r>
        <w:t xml:space="preserve">BSc in Psychology</w:t>
      </w:r>
    </w:p>
    <w:p>
      <w:pPr>
        <w:pStyle w:val="FirstParagraph"/>
      </w:pPr>
      <w:r>
        <w:rPr>
          <w:iCs/>
          <w:i/>
        </w:rPr>
        <w:t xml:space="preserve">University of Tokyo | Graduated: 2013</w:t>
      </w:r>
    </w:p>
    <w:p>
      <w:pPr>
        <w:pStyle w:val="BodyText"/>
      </w:pPr>
      <w:r>
        <w:t xml:space="preserve">Explored the psychological aspects of patient care, including stress management and cognitive-behavioral techniques. This foundation strengthened my ability to address the mental health components of occupational therapy in Japan.</w:t>
      </w:r>
    </w:p>
    <w:bookmarkEnd w:id="28"/>
    <w:bookmarkEnd w:id="29"/>
    <w:bookmarkStart w:id="31" w:name="skills"/>
    <w:bookmarkStart w:id="30" w:name="key-skills"/>
    <w:p>
      <w:pPr>
        <w:pStyle w:val="Heading2"/>
      </w:pPr>
      <w:r>
        <w:t xml:space="preserve">Key Skills</w:t>
      </w:r>
    </w:p>
    <w:p>
      <w:pPr>
        <w:numPr>
          <w:ilvl w:val="0"/>
          <w:numId w:val="1003"/>
        </w:numPr>
        <w:pStyle w:val="Compact"/>
      </w:pPr>
      <w:r>
        <w:rPr>
          <w:bCs/>
          <w:b/>
        </w:rPr>
        <w:t xml:space="preserve">Clinical Expertise:</w:t>
      </w:r>
      <w:r>
        <w:t xml:space="preserve"> </w:t>
      </w:r>
      <w:r>
        <w:t xml:space="preserve">Proficient in assessing and treating patients with physical, cognitive, and sensory impairments. Specialized in activities of daily living (ADL) training and assistive technology integration.</w:t>
      </w:r>
    </w:p>
    <w:p>
      <w:pPr>
        <w:numPr>
          <w:ilvl w:val="0"/>
          <w:numId w:val="1003"/>
        </w:numPr>
        <w:pStyle w:val="Compact"/>
      </w:pPr>
      <w:r>
        <w:rPr>
          <w:bCs/>
          <w:b/>
        </w:rPr>
        <w:t xml:space="preserve">Cultural Competence:</w:t>
      </w:r>
      <w:r>
        <w:t xml:space="preserve"> </w:t>
      </w:r>
      <w:r>
        <w:t xml:space="preserve">Deep understanding of Japanese culture, including communication styles, family dynamics, and healthcare traditions. Experienced in adapting therapies to align with local values.</w:t>
      </w:r>
    </w:p>
    <w:p>
      <w:pPr>
        <w:numPr>
          <w:ilvl w:val="0"/>
          <w:numId w:val="1003"/>
        </w:numPr>
        <w:pStyle w:val="Compact"/>
      </w:pPr>
      <w:r>
        <w:rPr>
          <w:bCs/>
          <w:b/>
        </w:rPr>
        <w:t xml:space="preserve">Language Proficiency:</w:t>
      </w:r>
      <w:r>
        <w:t xml:space="preserve"> </w:t>
      </w:r>
      <w:r>
        <w:t xml:space="preserve">Fluent in English and Japanese (N1 level). Skilled in translating medical terminology and explaining complex concepts to patients and families.</w:t>
      </w:r>
    </w:p>
    <w:p>
      <w:pPr>
        <w:numPr>
          <w:ilvl w:val="0"/>
          <w:numId w:val="1003"/>
        </w:numPr>
        <w:pStyle w:val="Compact"/>
      </w:pPr>
      <w:r>
        <w:rPr>
          <w:bCs/>
          <w:b/>
        </w:rPr>
        <w:t xml:space="preserve">Technical Skills:</w:t>
      </w:r>
      <w:r>
        <w:t xml:space="preserve"> </w:t>
      </w:r>
      <w:r>
        <w:t xml:space="preserve">Advanced knowledge of electronic health records (EHR) systems, including Japan-specific platforms. Familiar with telehealth technologies for remote patient monitoring in Tokyo.</w:t>
      </w:r>
    </w:p>
    <w:p>
      <w:pPr>
        <w:numPr>
          <w:ilvl w:val="0"/>
          <w:numId w:val="1003"/>
        </w:numPr>
        <w:pStyle w:val="Compact"/>
      </w:pPr>
      <w:r>
        <w:rPr>
          <w:bCs/>
          <w:b/>
        </w:rPr>
        <w:t xml:space="preserve">Clinical Research:</w:t>
      </w:r>
      <w:r>
        <w:t xml:space="preserve"> </w:t>
      </w:r>
      <w:r>
        <w:t xml:space="preserve">Published articles on the efficacy of occupational therapy interventions in Japanese healthcare settings. Collaborated on studies to improve patient outcomes through innovative therapeutic methods.</w:t>
      </w:r>
    </w:p>
    <w:bookmarkEnd w:id="30"/>
    <w:bookmarkEnd w:id="31"/>
    <w:bookmarkStart w:id="33" w:name="certifications"/>
    <w:bookmarkStart w:id="32" w:name="certifications-licenses"/>
    <w:p>
      <w:pPr>
        <w:pStyle w:val="Heading2"/>
      </w:pPr>
      <w:r>
        <w:t xml:space="preserve">Certifications &amp; Licenses</w:t>
      </w:r>
    </w:p>
    <w:p>
      <w:pPr>
        <w:numPr>
          <w:ilvl w:val="0"/>
          <w:numId w:val="1004"/>
        </w:numPr>
        <w:pStyle w:val="Compact"/>
      </w:pPr>
      <w:r>
        <w:rPr>
          <w:bCs/>
          <w:b/>
        </w:rPr>
        <w:t xml:space="preserve">Occupational Therapist License – Japan (JOT)</w:t>
      </w:r>
      <w:r>
        <w:t xml:space="preserve"> </w:t>
      </w:r>
      <w:r>
        <w:t xml:space="preserve">| Issued by the Japanese Society of Occupational Therapy, 2018</w:t>
      </w:r>
    </w:p>
    <w:p>
      <w:pPr>
        <w:numPr>
          <w:ilvl w:val="0"/>
          <w:numId w:val="1004"/>
        </w:numPr>
        <w:pStyle w:val="Compact"/>
      </w:pPr>
      <w:r>
        <w:rPr>
          <w:bCs/>
          <w:b/>
        </w:rPr>
        <w:t xml:space="preserve">American Occupational Therapy Association (AOTA) Certification</w:t>
      </w:r>
      <w:r>
        <w:t xml:space="preserve"> </w:t>
      </w:r>
      <w:r>
        <w:t xml:space="preserve">| 2016</w:t>
      </w:r>
    </w:p>
    <w:p>
      <w:pPr>
        <w:numPr>
          <w:ilvl w:val="0"/>
          <w:numId w:val="1004"/>
        </w:numPr>
        <w:pStyle w:val="Compact"/>
      </w:pPr>
      <w:r>
        <w:rPr>
          <w:bCs/>
          <w:b/>
        </w:rPr>
        <w:t xml:space="preserve">CPR and First Aid Certification</w:t>
      </w:r>
      <w:r>
        <w:t xml:space="preserve"> </w:t>
      </w:r>
      <w:r>
        <w:t xml:space="preserve">| American Heart Association, 2020</w:t>
      </w:r>
    </w:p>
    <w:p>
      <w:pPr>
        <w:numPr>
          <w:ilvl w:val="0"/>
          <w:numId w:val="1004"/>
        </w:numPr>
        <w:pStyle w:val="Compact"/>
      </w:pPr>
      <w:r>
        <w:rPr>
          <w:bCs/>
          <w:b/>
        </w:rPr>
        <w:t xml:space="preserve">Japanese Language Proficiency Test (JLPT) N1</w:t>
      </w:r>
      <w:r>
        <w:t xml:space="preserve"> </w:t>
      </w:r>
      <w:r>
        <w:t xml:space="preserve">| 2015</w:t>
      </w:r>
    </w:p>
    <w:bookmarkEnd w:id="32"/>
    <w:bookmarkEnd w:id="33"/>
    <w:bookmarkStart w:id="34" w:name="professional-development"/>
    <w:p>
      <w:pPr>
        <w:pStyle w:val="Heading2"/>
      </w:pPr>
      <w:r>
        <w:t xml:space="preserve">Professional Development</w:t>
      </w:r>
    </w:p>
    <w:p>
      <w:pPr>
        <w:pStyle w:val="FirstParagraph"/>
      </w:pPr>
      <w:r>
        <w:t xml:space="preserve">Continuously engaged in professional growth through workshops, seminars, and networking events in Japan Tokyo. Active member of the Japanese Society of Occupational Therapy (JSOT) and the International Federation of Occupational Therapists (IFOT). Attended annual conferences to stay updated on advancements in therapeutic techniques and policies affecting healthcare delivery in Japan.</w:t>
      </w:r>
    </w:p>
    <w:bookmarkEnd w:id="34"/>
    <w:bookmarkStart w:id="36" w:name="achievements"/>
    <w:bookmarkStart w:id="35" w:name="awards-recognition"/>
    <w:p>
      <w:pPr>
        <w:pStyle w:val="Heading2"/>
      </w:pPr>
      <w:r>
        <w:t xml:space="preserve">Awards &amp; Recognition</w:t>
      </w:r>
    </w:p>
    <w:p>
      <w:pPr>
        <w:numPr>
          <w:ilvl w:val="0"/>
          <w:numId w:val="1005"/>
        </w:numPr>
        <w:pStyle w:val="Compact"/>
      </w:pPr>
      <w:r>
        <w:t xml:space="preserve">Recipient of the "Outstanding Occupational Therapist in Asia" award by the Asian Health Association, 2019.</w:t>
      </w:r>
    </w:p>
    <w:p>
      <w:pPr>
        <w:numPr>
          <w:ilvl w:val="0"/>
          <w:numId w:val="1005"/>
        </w:numPr>
        <w:pStyle w:val="Compact"/>
      </w:pPr>
      <w:r>
        <w:t xml:space="preserve">Published research on "Cultural Adaptation of Occupational Therapy in Japan Tokyo" in the Journal of Global Health Sciences, 2021.</w:t>
      </w:r>
    </w:p>
    <w:p>
      <w:pPr>
        <w:numPr>
          <w:ilvl w:val="0"/>
          <w:numId w:val="1005"/>
        </w:numPr>
        <w:pStyle w:val="Compact"/>
      </w:pPr>
      <w:r>
        <w:t xml:space="preserve">Recognized for leadership in community health initiatives by the Tokyo Metropolitan Government, 2020.</w:t>
      </w:r>
    </w:p>
    <w:bookmarkEnd w:id="35"/>
    <w:bookmarkEnd w:id="36"/>
    <w:bookmarkStart w:id="37" w:name="personal-statement"/>
    <w:p>
      <w:pPr>
        <w:pStyle w:val="Heading2"/>
      </w:pPr>
      <w:r>
        <w:t xml:space="preserve">Personal Statement</w:t>
      </w:r>
    </w:p>
    <w:p>
      <w:pPr>
        <w:pStyle w:val="FirstParagraph"/>
      </w:pPr>
      <w:r>
        <w:t xml:space="preserve">As an Occupational Therapist in Japan Tokyo, I am driven by a passion for empowering individuals to live their best lives. My work is guided by the principles of respect, empathy, and innovation, ensuring that every patient receives care that honors their unique needs and cultural background. I am committed to contributing to the advancement of occupational therapy in Japan through education, research, and collaboration with local communities. With a strong foundation in both global and Japanese healthcare practices, I am dedicated to making a meaningful impact as an Occupational Therapist in Tokyo.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Japan Tokyo</dc:title>
  <dc:creator/>
  <dc:language>en</dc:language>
  <cp:keywords/>
  <dcterms:created xsi:type="dcterms:W3CDTF">2026-07-23T08:09:45Z</dcterms:created>
  <dcterms:modified xsi:type="dcterms:W3CDTF">2026-07-23T08:09:45Z</dcterms:modified>
</cp:coreProperties>
</file>

<file path=docProps/custom.xml><?xml version="1.0" encoding="utf-8"?>
<Properties xmlns="http://schemas.openxmlformats.org/officeDocument/2006/custom-properties" xmlns:vt="http://schemas.openxmlformats.org/officeDocument/2006/docPropsVTypes"/>
</file>