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occupational-therapist-resume"/>
    <w:p>
      <w:pPr>
        <w:pStyle w:val="Heading1"/>
      </w:pPr>
      <w:r>
        <w:t xml:space="preserve">Occupational Therapist Resume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maria.lopez@therapistbarcelona.com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Occupational Therapist based in Spain Barcelona with over 8 years of dedicated service in helping individuals regain independence through tailored therapeutic interventions. Proficient in assessing and addressing physical, cognitive, and emotional challenges to improve quality of life. A strong advocate for holistic healthcare solutions within the vibrant community of Barcelona. Committed to delivering exceptional care that aligns with Spanish healthcare standards and cultural nuances.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Occupational Therapy</w:t>
      </w:r>
      <w:r>
        <w:br/>
      </w:r>
      <w:r>
        <w:t xml:space="preserve">Universidad Autónoma de Barcelona (UAB), Spain</w:t>
      </w:r>
      <w:r>
        <w:br/>
      </w:r>
      <w:r>
        <w:t xml:space="preserve">Graduated: June 2015</w:t>
      </w:r>
      <w:r>
        <w:br/>
      </w:r>
      <w:r>
        <w:t xml:space="preserve">Relevant coursework: Psychosocial Intervention, Neurological Rehabilitation, Pediatric Therapy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Geriatric Occupational Therapy</w:t>
      </w:r>
      <w:r>
        <w:br/>
      </w:r>
      <w:r>
        <w:t xml:space="preserve">Instituto de Formación Continua de la Universidad de Barcelona (UOC), Spain</w:t>
      </w:r>
      <w:r>
        <w:br/>
      </w:r>
      <w:r>
        <w:t xml:space="preserve">Completed: July 2018</w:t>
      </w:r>
      <w:r>
        <w:br/>
      </w:r>
      <w:r>
        <w:t xml:space="preserve">Focused on aging populations and adaptive strategies for elderly care.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Assistive Technology Integration</w:t>
      </w:r>
      <w:r>
        <w:br/>
      </w:r>
      <w:r>
        <w:t xml:space="preserve">European Federation of Occupational Therapists (EFOT), Spain</w:t>
      </w:r>
      <w:r>
        <w:br/>
      </w:r>
      <w:r>
        <w:t xml:space="preserve">Obtained: March 2020</w:t>
      </w:r>
      <w:r>
        <w:br/>
      </w:r>
      <w:r>
        <w:t xml:space="preserve">Specialized in designing customized tools for clients with motor or sensory impairments.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occupational-therapist"/>
    <w:p>
      <w:pPr>
        <w:pStyle w:val="Heading3"/>
      </w:pPr>
      <w:r>
        <w:t xml:space="preserve">Senior Occupational Therapist</w:t>
      </w:r>
    </w:p>
    <w:p>
      <w:pPr>
        <w:pStyle w:val="FirstParagraph"/>
      </w:pPr>
      <w:r>
        <w:rPr>
          <w:bCs/>
          <w:b/>
        </w:rPr>
        <w:t xml:space="preserve">Clinica Salud Activa, Barcelona, Spain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therapy sessions to patients with diverse needs, including post-stroke recovery, autism spectrum disorder (ASD), and chronic pain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(physicians, psychologists, and social workers) to develop comprehensive care plans aligned with Spain’s National Health System protocols.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in Barcelona on “Daily Living Skills for Independence,” attended by over 200 participants annually.</w:t>
      </w:r>
    </w:p>
    <w:p>
      <w:pPr>
        <w:numPr>
          <w:ilvl w:val="0"/>
          <w:numId w:val="1002"/>
        </w:numPr>
        <w:pStyle w:val="Compact"/>
      </w:pPr>
      <w:r>
        <w:t xml:space="preserve">Implemented evidence-based practices to enhance client outcomes, contributing to a 30% increase in patient satisfaction scores at the clinic.</w:t>
      </w:r>
    </w:p>
    <w:bookmarkEnd w:id="24"/>
    <w:bookmarkStart w:id="25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Centro Terapias Integradas, Barcelona, Spain</w:t>
      </w:r>
      <w:r>
        <w:br/>
      </w:r>
      <w:r>
        <w:t xml:space="preserve">June 2017 – December 2020</w:t>
      </w:r>
    </w:p>
    <w:p>
      <w:pPr>
        <w:numPr>
          <w:ilvl w:val="0"/>
          <w:numId w:val="1003"/>
        </w:numPr>
        <w:pStyle w:val="Compact"/>
      </w:pPr>
      <w:r>
        <w:t xml:space="preserve">Managed a caseload of 50+ clients per week, focusing on pediatric and geriatric populations in both outpatient and home healthcare settings.</w:t>
      </w:r>
    </w:p>
    <w:p>
      <w:pPr>
        <w:numPr>
          <w:ilvl w:val="0"/>
          <w:numId w:val="1003"/>
        </w:numPr>
        <w:pStyle w:val="Compact"/>
      </w:pPr>
      <w:r>
        <w:t xml:space="preserve">Conducted functional assessments to identify client goals and created personalized intervention strategies using Spanish cultural contexts.</w:t>
      </w:r>
    </w:p>
    <w:p>
      <w:pPr>
        <w:numPr>
          <w:ilvl w:val="0"/>
          <w:numId w:val="1003"/>
        </w:numPr>
        <w:pStyle w:val="Compact"/>
      </w:pPr>
      <w:r>
        <w:t xml:space="preserve">Trained caregivers in Barcelona on adaptive techniques for managing daily activities, emphasizing family-centered care principles.</w:t>
      </w:r>
    </w:p>
    <w:p>
      <w:pPr>
        <w:numPr>
          <w:ilvl w:val="0"/>
          <w:numId w:val="1003"/>
        </w:numPr>
        <w:pStyle w:val="Compact"/>
      </w:pPr>
      <w:r>
        <w:t xml:space="preserve">Contributed to a research project on “Occupational Therapy in Urban Environments,” published in the *Revista Española de Terapia Ocupacional* (2019).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Hospital del Mar, Barcelona, Spain</w:t>
      </w:r>
      <w:r>
        <w:br/>
      </w:r>
      <w:r>
        <w:t xml:space="preserve">September 2015 – May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acute care settings, including trauma recovery and post-operative rehabilitation.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pilot program for early intervention in stroke patients, which reduced hospital readmission rates by 15%.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Neurological rehabilitation, pediatric therapy, geriatric care, and mental health support.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Tools:</w:t>
      </w:r>
      <w:r>
        <w:t xml:space="preserve"> </w:t>
      </w:r>
      <w:r>
        <w:t xml:space="preserve">Use of standardized tools like the Canadian Occupational Performance Measure (COPM) and Functional Independence Measure (FIM).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Spanish healthcare systems, including public and private sectors in Barcelona.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electronic health records (EHR) systems like Sistemas de Salud de Cataluña.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Spanish, fluent in Catalan, and intermediate English for international collaboration.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Spain National Board of Occupational Therapists (CNTO)</w:t>
      </w:r>
      <w:r>
        <w:t xml:space="preserve"> </w:t>
      </w:r>
      <w:r>
        <w:t xml:space="preserve">– Licensed Practitioner,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Hand Therapist (CHT)</w:t>
      </w:r>
      <w:r>
        <w:t xml:space="preserve"> </w:t>
      </w:r>
      <w:r>
        <w:t xml:space="preserve">– American Society of Hand Therapists,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Red Cross Spain, 2021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Sociedad Española de Terapia Ocupacional (SETO)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EuroCare – European Association for Rehabilitation and Care</w:t>
      </w:r>
      <w:r>
        <w:t xml:space="preserve"> </w:t>
      </w:r>
      <w:r>
        <w:t xml:space="preserve">– Active participant in regional conferences in Barcelona.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NGOs like “Barcelona Salud Comunitaria,” providing free therapy sessions to underserved populations in the city’s districts.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a 2023 initiative in Barcelona to promote workplace ergonomics for small businesses, benefiting over 50 local companies.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urban exploration in Barcelona, cultural events, and mentoring new occupational therapists through SETO’s mentorship program.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maria.lopez@therapistbarcelona.com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Occupational Therapist in Spain Barcelona</dc:title>
  <dc:creator/>
  <dc:language>en</dc:language>
  <cp:keywords/>
  <dcterms:created xsi:type="dcterms:W3CDTF">2026-07-23T03:43:13Z</dcterms:created>
  <dcterms:modified xsi:type="dcterms:W3CDTF">2026-07-23T03:43:13Z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