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Sudan</w:t>
      </w:r>
      <w:r>
        <w:t xml:space="preserve"> </w:t>
      </w:r>
      <w:r>
        <w:t xml:space="preserve">Khartoum</w:t>
      </w:r>
    </w:p>
    <w:bookmarkStart w:id="36"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Sudan Khartoum</w:t>
      </w:r>
    </w:p>
    <w:bookmarkEnd w:id="20"/>
    <w:bookmarkStart w:id="21" w:name="professional-summary"/>
    <w:p>
      <w:pPr>
        <w:pStyle w:val="Heading2"/>
      </w:pPr>
      <w:r>
        <w:t xml:space="preserve">Professional Summary</w:t>
      </w:r>
    </w:p>
    <w:p>
      <w:pPr>
        <w:pStyle w:val="FirstParagraph"/>
      </w:pPr>
      <w:r>
        <w:t xml:space="preserve">I am a dedicated Occupational Therapist with [X years] of experience in promoting holistic well-being and functional independence for individuals across diverse populations in Sudan Khartoum. My work focuses on empowering patients through tailored therapeutic interventions, community engagement, and culturally sensitive care. As an Occupational Therapist in Sudan Khartoum, I am committed to addressing the unique challenges faced by the region’s communities, from urban rehabilitation centers to rural health initiatives. With a strong foundation in evidence-based practices and a passion for improving quality of life, I aim to contribute meaningfully to the healthcare landscape of Sudan Khartoum.</w:t>
      </w:r>
    </w:p>
    <w:bookmarkEnd w:id="21"/>
    <w:bookmarkStart w:id="24" w:name="professional-experience"/>
    <w:p>
      <w:pPr>
        <w:pStyle w:val="Heading2"/>
      </w:pPr>
      <w:r>
        <w:t xml:space="preserve">Professional Experience</w:t>
      </w:r>
    </w:p>
    <w:bookmarkStart w:id="22" w:name="occupational-therapist"/>
    <w:p>
      <w:pPr>
        <w:pStyle w:val="Heading3"/>
      </w:pPr>
      <w:r>
        <w:t xml:space="preserve">Occupational Therapist</w:t>
      </w:r>
    </w:p>
    <w:p>
      <w:pPr>
        <w:pStyle w:val="FirstParagraph"/>
      </w:pPr>
      <w:r>
        <w:rPr>
          <w:bCs/>
          <w:b/>
        </w:rPr>
        <w:t xml:space="preserve">Khartoum Rehabilitation Center (Sudan)</w:t>
      </w:r>
    </w:p>
    <w:p>
      <w:pPr>
        <w:pStyle w:val="BodyText"/>
      </w:pPr>
      <w:r>
        <w:rPr>
          <w:iCs/>
          <w:i/>
        </w:rPr>
        <w:t xml:space="preserve">[Start Date] – [End Date]</w:t>
      </w:r>
    </w:p>
    <w:p>
      <w:pPr>
        <w:numPr>
          <w:ilvl w:val="0"/>
          <w:numId w:val="1001"/>
        </w:numPr>
        <w:pStyle w:val="Compact"/>
      </w:pPr>
      <w:r>
        <w:t xml:space="preserve">Provided individualized therapy sessions to patients with physical, cognitive, and developmental disabilities, focusing on enhancing daily living skills and independence.</w:t>
      </w:r>
    </w:p>
    <w:p>
      <w:pPr>
        <w:numPr>
          <w:ilvl w:val="0"/>
          <w:numId w:val="1001"/>
        </w:numPr>
        <w:pStyle w:val="Compact"/>
      </w:pPr>
      <w:r>
        <w:t xml:space="preserve">Collaborated with multidisciplinary teams to design adaptive strategies for patients recovering from injuries or surgeries, ensuring alignment with the goals of Sudan Khartoum’s healthcare initiatives.</w:t>
      </w:r>
    </w:p>
    <w:p>
      <w:pPr>
        <w:numPr>
          <w:ilvl w:val="0"/>
          <w:numId w:val="1001"/>
        </w:numPr>
        <w:pStyle w:val="Compact"/>
      </w:pPr>
      <w:r>
        <w:t xml:space="preserve">Conducted community outreach programs in Khartoum, educating families on home-based therapeutic activities and promoting early intervention for children with developmental delays.</w:t>
      </w:r>
    </w:p>
    <w:p>
      <w:pPr>
        <w:numPr>
          <w:ilvl w:val="0"/>
          <w:numId w:val="1001"/>
        </w:numPr>
        <w:pStyle w:val="Compact"/>
      </w:pPr>
      <w:r>
        <w:t xml:space="preserve">Developed and implemented a mobile clinic service in underserved areas of Sudan Khartoum, increasing access to occupational therapy for marginalized populations.</w:t>
      </w:r>
    </w:p>
    <w:p>
      <w:pPr>
        <w:numPr>
          <w:ilvl w:val="0"/>
          <w:numId w:val="1001"/>
        </w:numPr>
        <w:pStyle w:val="Compact"/>
      </w:pPr>
      <w:r>
        <w:t xml:space="preserve">Published a case study on the effectiveness of culturally adapted therapies in Sudan Khartoum, presented at the Sudan Occupational Therapy Association Conference.</w:t>
      </w:r>
    </w:p>
    <w:bookmarkEnd w:id="22"/>
    <w:bookmarkStart w:id="23" w:name="occupational-therapist-intern"/>
    <w:p>
      <w:pPr>
        <w:pStyle w:val="Heading3"/>
      </w:pPr>
      <w:r>
        <w:t xml:space="preserve">Occupational Therapist Intern</w:t>
      </w:r>
    </w:p>
    <w:p>
      <w:pPr>
        <w:pStyle w:val="FirstParagraph"/>
      </w:pPr>
      <w:r>
        <w:rPr>
          <w:bCs/>
          <w:b/>
        </w:rPr>
        <w:t xml:space="preserve">Sudan National Hospital (Khartoum)</w:t>
      </w:r>
    </w:p>
    <w:p>
      <w:pPr>
        <w:pStyle w:val="BodyText"/>
      </w:pPr>
      <w:r>
        <w:rPr>
          <w:iCs/>
          <w:i/>
        </w:rPr>
        <w:t xml:space="preserve">[Start Date] – [End Date]</w:t>
      </w:r>
    </w:p>
    <w:p>
      <w:pPr>
        <w:numPr>
          <w:ilvl w:val="0"/>
          <w:numId w:val="1002"/>
        </w:numPr>
        <w:pStyle w:val="Compact"/>
      </w:pPr>
      <w:r>
        <w:t xml:space="preserve">Assisted in the assessment and treatment of patients with neurological conditions, including stroke survivors and individuals with traumatic brain injuries.</w:t>
      </w:r>
    </w:p>
    <w:p>
      <w:pPr>
        <w:numPr>
          <w:ilvl w:val="0"/>
          <w:numId w:val="1002"/>
        </w:numPr>
        <w:pStyle w:val="Compact"/>
      </w:pPr>
      <w:r>
        <w:t xml:space="preserve">Supported the development of ergonomic solutions for workplace rehabilitation programs in Khartoum’s industrial sectors.</w:t>
      </w:r>
    </w:p>
    <w:p>
      <w:pPr>
        <w:numPr>
          <w:ilvl w:val="0"/>
          <w:numId w:val="1002"/>
        </w:numPr>
        <w:pStyle w:val="Compact"/>
      </w:pPr>
      <w:r>
        <w:t xml:space="preserve">Participated in training workshops on pediatric occupational therapy, focusing on interventions for children in Sudan Khartoum’s urban schools.</w:t>
      </w:r>
    </w:p>
    <w:p>
      <w:pPr>
        <w:numPr>
          <w:ilvl w:val="0"/>
          <w:numId w:val="1002"/>
        </w:numPr>
        <w:pStyle w:val="Compact"/>
      </w:pPr>
      <w:r>
        <w:t xml:space="preserve">Contributed to a community health project by organizing workshops on injury prevention and adaptive living techniques for elderly populations in Khartoum.</w:t>
      </w:r>
    </w:p>
    <w:bookmarkEnd w:id="23"/>
    <w:bookmarkEnd w:id="24"/>
    <w:bookmarkStart w:id="27" w:name="education"/>
    <w:p>
      <w:pPr>
        <w:pStyle w:val="Heading2"/>
      </w:pPr>
      <w:r>
        <w:t xml:space="preserve">Education</w:t>
      </w:r>
    </w:p>
    <w:bookmarkStart w:id="25" w:name="X69d2ca6b4e43f8e3aedc20735dfcacd8c12f7ea"/>
    <w:p>
      <w:pPr>
        <w:pStyle w:val="Heading3"/>
      </w:pPr>
      <w:r>
        <w:t xml:space="preserve">Bachelor of Science in Occupational Therapy</w:t>
      </w:r>
    </w:p>
    <w:p>
      <w:pPr>
        <w:pStyle w:val="FirstParagraph"/>
      </w:pPr>
      <w:r>
        <w:rPr>
          <w:bCs/>
          <w:b/>
        </w:rPr>
        <w:t xml:space="preserve">University of Khartoum, Sudan</w:t>
      </w:r>
    </w:p>
    <w:p>
      <w:pPr>
        <w:pStyle w:val="BodyText"/>
      </w:pPr>
      <w:r>
        <w:rPr>
          <w:iCs/>
          <w:i/>
        </w:rPr>
        <w:t xml:space="preserve">[Graduation Date]</w:t>
      </w:r>
    </w:p>
    <w:p>
      <w:pPr>
        <w:numPr>
          <w:ilvl w:val="0"/>
          <w:numId w:val="1003"/>
        </w:numPr>
        <w:pStyle w:val="Compact"/>
      </w:pPr>
      <w:r>
        <w:t xml:space="preserve">Graduated with honors, specializing in community-based rehabilitation and cultural competence in therapeutic practice.</w:t>
      </w:r>
    </w:p>
    <w:p>
      <w:pPr>
        <w:numPr>
          <w:ilvl w:val="0"/>
          <w:numId w:val="1003"/>
        </w:numPr>
        <w:pStyle w:val="Compact"/>
      </w:pPr>
      <w:r>
        <w:t xml:space="preserve">Completed a thesis on "The Role of Occupational Therapy in Post-Conflict Rehabilitation: A Case Study from Sudan Khartoum."</w:t>
      </w:r>
    </w:p>
    <w:bookmarkEnd w:id="25"/>
    <w:bookmarkStart w:id="26" w:name="X74379ef6ff99fdda839b2e164fae49809fe1d20"/>
    <w:p>
      <w:pPr>
        <w:pStyle w:val="Heading3"/>
      </w:pPr>
      <w:r>
        <w:t xml:space="preserve">Certification: Advanced Pediatric Occupational Therapy</w:t>
      </w:r>
    </w:p>
    <w:p>
      <w:pPr>
        <w:pStyle w:val="FirstParagraph"/>
      </w:pPr>
      <w:r>
        <w:rPr>
          <w:bCs/>
          <w:b/>
        </w:rPr>
        <w:t xml:space="preserve">International Association of Occupational Therapists (IAOT)</w:t>
      </w:r>
    </w:p>
    <w:p>
      <w:pPr>
        <w:pStyle w:val="BodyText"/>
      </w:pPr>
      <w:r>
        <w:rPr>
          <w:iCs/>
          <w:i/>
        </w:rPr>
        <w:t xml:space="preserve">[Year]</w:t>
      </w:r>
    </w:p>
    <w:bookmarkEnd w:id="26"/>
    <w:bookmarkEnd w:id="27"/>
    <w:bookmarkStart w:id="28" w:name="skills"/>
    <w:p>
      <w:pPr>
        <w:pStyle w:val="Heading2"/>
      </w:pPr>
      <w:r>
        <w:t xml:space="preserve">Skills</w:t>
      </w:r>
    </w:p>
    <w:p>
      <w:pPr>
        <w:numPr>
          <w:ilvl w:val="0"/>
          <w:numId w:val="1004"/>
        </w:numPr>
        <w:pStyle w:val="Compact"/>
      </w:pPr>
      <w:r>
        <w:t xml:space="preserve">Clinical assessment and intervention planning for diverse patient populations in Sudan Khartoum.</w:t>
      </w:r>
    </w:p>
    <w:p>
      <w:pPr>
        <w:numPr>
          <w:ilvl w:val="0"/>
          <w:numId w:val="1004"/>
        </w:numPr>
        <w:pStyle w:val="Compact"/>
      </w:pPr>
      <w:r>
        <w:t xml:space="preserve">Experience with adaptive equipment, assistive technologies, and home modification strategies.</w:t>
      </w:r>
    </w:p>
    <w:p>
      <w:pPr>
        <w:numPr>
          <w:ilvl w:val="0"/>
          <w:numId w:val="1004"/>
        </w:numPr>
        <w:pStyle w:val="Compact"/>
      </w:pPr>
      <w:r>
        <w:t xml:space="preserve">Strong communication skills to engage patients, families, and healthcare professionals in Khartoum’s multicultural environment.</w:t>
      </w:r>
    </w:p>
    <w:p>
      <w:pPr>
        <w:numPr>
          <w:ilvl w:val="0"/>
          <w:numId w:val="1004"/>
        </w:numPr>
        <w:pStyle w:val="Compact"/>
      </w:pPr>
      <w:r>
        <w:t xml:space="preserve">Familiarity with local health policies and community resources in Sudan Khartoum.</w:t>
      </w:r>
    </w:p>
    <w:p>
      <w:pPr>
        <w:numPr>
          <w:ilvl w:val="0"/>
          <w:numId w:val="1004"/>
        </w:numPr>
        <w:pStyle w:val="Compact"/>
      </w:pPr>
      <w:r>
        <w:t xml:space="preserve">Proficient in Arabic and English, enabling effective interaction with both local and international stakeholders.</w:t>
      </w:r>
    </w:p>
    <w:bookmarkEnd w:id="28"/>
    <w:bookmarkStart w:id="29" w:name="certifications-professional-development"/>
    <w:p>
      <w:pPr>
        <w:pStyle w:val="Heading2"/>
      </w:pPr>
      <w:r>
        <w:t xml:space="preserve">Certifications &amp; Professional Development</w:t>
      </w:r>
    </w:p>
    <w:p>
      <w:pPr>
        <w:numPr>
          <w:ilvl w:val="0"/>
          <w:numId w:val="1005"/>
        </w:numPr>
        <w:pStyle w:val="Compact"/>
      </w:pPr>
      <w:r>
        <w:t xml:space="preserve">Registered Occupational Therapist (R.O.T.) – Sudan Council of Health Professions (SCHP), [Year]</w:t>
      </w:r>
    </w:p>
    <w:p>
      <w:pPr>
        <w:numPr>
          <w:ilvl w:val="0"/>
          <w:numId w:val="1005"/>
        </w:numPr>
        <w:pStyle w:val="Compact"/>
      </w:pPr>
      <w:r>
        <w:t xml:space="preserve">Advanced Trauma Care for Children (ATCC) Certification – WHO, [Year]</w:t>
      </w:r>
    </w:p>
    <w:p>
      <w:pPr>
        <w:numPr>
          <w:ilvl w:val="0"/>
          <w:numId w:val="1005"/>
        </w:numPr>
        <w:pStyle w:val="Compact"/>
      </w:pPr>
      <w:r>
        <w:t xml:space="preserve">Cultural Competency Training in Global Healthcare – [Institution Name], [Year]</w:t>
      </w:r>
    </w:p>
    <w:bookmarkEnd w:id="29"/>
    <w:bookmarkStart w:id="32" w:name="volunteer-work"/>
    <w:p>
      <w:pPr>
        <w:pStyle w:val="Heading2"/>
      </w:pPr>
      <w:r>
        <w:t xml:space="preserve">Volunteer Work</w:t>
      </w:r>
    </w:p>
    <w:bookmarkStart w:id="30" w:name="community-health-volunteer"/>
    <w:p>
      <w:pPr>
        <w:pStyle w:val="Heading3"/>
      </w:pPr>
      <w:r>
        <w:t xml:space="preserve">Community Health Volunteer</w:t>
      </w:r>
    </w:p>
    <w:p>
      <w:pPr>
        <w:pStyle w:val="FirstParagraph"/>
      </w:pPr>
      <w:r>
        <w:rPr>
          <w:bCs/>
          <w:b/>
        </w:rPr>
        <w:t xml:space="preserve">Sudan Red Crescent Society (Khartoum)</w:t>
      </w:r>
    </w:p>
    <w:p>
      <w:pPr>
        <w:pStyle w:val="BodyText"/>
      </w:pPr>
      <w:r>
        <w:rPr>
          <w:iCs/>
          <w:i/>
        </w:rPr>
        <w:t xml:space="preserve">[Start Date] – [End Date]</w:t>
      </w:r>
    </w:p>
    <w:p>
      <w:pPr>
        <w:numPr>
          <w:ilvl w:val="0"/>
          <w:numId w:val="1006"/>
        </w:numPr>
        <w:pStyle w:val="Compact"/>
      </w:pPr>
      <w:r>
        <w:t xml:space="preserve">Provided occupational therapy services to displaced families in Khartoum’s refugee camps, focusing on mental health and functional recovery.</w:t>
      </w:r>
    </w:p>
    <w:p>
      <w:pPr>
        <w:numPr>
          <w:ilvl w:val="0"/>
          <w:numId w:val="1006"/>
        </w:numPr>
        <w:pStyle w:val="Compact"/>
      </w:pPr>
      <w:r>
        <w:t xml:space="preserve">Organized training sessions for local volunteers on basic therapeutic techniques tailored to Sudan Khartoum’s socio-cultural context.</w:t>
      </w:r>
    </w:p>
    <w:bookmarkEnd w:id="30"/>
    <w:bookmarkStart w:id="31" w:name="health-awareness-campaigner"/>
    <w:p>
      <w:pPr>
        <w:pStyle w:val="Heading3"/>
      </w:pPr>
      <w:r>
        <w:t xml:space="preserve">Health Awareness Campaigner</w:t>
      </w:r>
    </w:p>
    <w:p>
      <w:pPr>
        <w:pStyle w:val="FirstParagraph"/>
      </w:pPr>
      <w:r>
        <w:rPr>
          <w:bCs/>
          <w:b/>
        </w:rPr>
        <w:t xml:space="preserve">Khartoum Community Health Initiative</w:t>
      </w:r>
    </w:p>
    <w:p>
      <w:pPr>
        <w:pStyle w:val="BodyText"/>
      </w:pPr>
      <w:r>
        <w:rPr>
          <w:iCs/>
          <w:i/>
        </w:rPr>
        <w:t xml:space="preserve">[Start Date] – [End Date]</w:t>
      </w:r>
    </w:p>
    <w:p>
      <w:pPr>
        <w:numPr>
          <w:ilvl w:val="0"/>
          <w:numId w:val="1007"/>
        </w:numPr>
        <w:pStyle w:val="Compact"/>
      </w:pPr>
      <w:r>
        <w:t xml:space="preserve">Conducted workshops on preventive healthcare and adaptive living strategies for elderly residents in Khartoum’s urban centers.</w:t>
      </w:r>
    </w:p>
    <w:p>
      <w:pPr>
        <w:numPr>
          <w:ilvl w:val="0"/>
          <w:numId w:val="1007"/>
        </w:numPr>
        <w:pStyle w:val="Compact"/>
      </w:pPr>
      <w:r>
        <w:t xml:space="preserve">Collaborated with local NGOs to distribute educational materials on chronic disease management in Sudan Khartoum.</w:t>
      </w:r>
    </w:p>
    <w:bookmarkEnd w:id="31"/>
    <w:bookmarkEnd w:id="32"/>
    <w:bookmarkStart w:id="33" w:name="language-proficiency"/>
    <w:p>
      <w:pPr>
        <w:pStyle w:val="Heading2"/>
      </w:pPr>
      <w:r>
        <w:t xml:space="preserve">Language Proficiency</w:t>
      </w:r>
    </w:p>
    <w:p>
      <w:pPr>
        <w:numPr>
          <w:ilvl w:val="0"/>
          <w:numId w:val="1008"/>
        </w:numPr>
        <w:pStyle w:val="Compact"/>
      </w:pPr>
      <w:r>
        <w:t xml:space="preserve">Arabic – Native proficiency</w:t>
      </w:r>
    </w:p>
    <w:p>
      <w:pPr>
        <w:numPr>
          <w:ilvl w:val="0"/>
          <w:numId w:val="1008"/>
        </w:numPr>
        <w:pStyle w:val="Compact"/>
      </w:pPr>
      <w:r>
        <w:t xml:space="preserve">English – Fluent (IELTS 7.5)</w:t>
      </w:r>
    </w:p>
    <w:bookmarkEnd w:id="33"/>
    <w:bookmarkStart w:id="34" w:name="professional-affiliations"/>
    <w:p>
      <w:pPr>
        <w:pStyle w:val="Heading2"/>
      </w:pPr>
      <w:r>
        <w:t xml:space="preserve">Professional Affiliations</w:t>
      </w:r>
    </w:p>
    <w:p>
      <w:pPr>
        <w:numPr>
          <w:ilvl w:val="0"/>
          <w:numId w:val="1009"/>
        </w:numPr>
        <w:pStyle w:val="Compact"/>
      </w:pPr>
      <w:r>
        <w:t xml:space="preserve">Sudan Occupational Therapy Association (SOTA)</w:t>
      </w:r>
    </w:p>
    <w:p>
      <w:pPr>
        <w:numPr>
          <w:ilvl w:val="0"/>
          <w:numId w:val="1009"/>
        </w:numPr>
        <w:pStyle w:val="Compact"/>
      </w:pPr>
      <w:r>
        <w:t xml:space="preserve">African Federation of Occupational Therapists (AFOT)</w:t>
      </w:r>
    </w:p>
    <w:p>
      <w:pPr>
        <w:numPr>
          <w:ilvl w:val="0"/>
          <w:numId w:val="1009"/>
        </w:numPr>
        <w:pStyle w:val="Compact"/>
      </w:pPr>
      <w:r>
        <w:t xml:space="preserve">International Federation of Occupational Therapists (IFOT)</w:t>
      </w:r>
    </w:p>
    <w:bookmarkEnd w:id="34"/>
    <w:bookmarkStart w:id="35" w:name="references"/>
    <w:p>
      <w:pPr>
        <w:pStyle w:val="Heading2"/>
      </w:pPr>
      <w:r>
        <w:t xml:space="preserve">References</w:t>
      </w:r>
    </w:p>
    <w:p>
      <w:pPr>
        <w:pStyle w:val="FirstParagraph"/>
      </w:pPr>
      <w:r>
        <w:t xml:space="preserve">Available upon request. Contact [Your Name] at [Phone Number] or [Email Address].</w:t>
      </w:r>
    </w:p>
    <w:bookmarkEnd w:id="35"/>
    <w:p>
      <w:pPr>
        <w:pStyle w:val="BodyText"/>
      </w:pPr>
      <w:r>
        <w:t xml:space="preserve">© 2023 [Your Name]. All rights reserved. Occupational Therapist in Sudan Khartoum.</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Sudan Khartoum</dc:title>
  <dc:creator/>
  <dc:language>en</dc:language>
  <cp:keywords/>
  <dcterms:created xsi:type="dcterms:W3CDTF">2025-12-09T15:09:18Z</dcterms:created>
  <dcterms:modified xsi:type="dcterms:W3CDTF">2025-12-09T15:09:18Z</dcterms:modified>
</cp:coreProperties>
</file>

<file path=docProps/custom.xml><?xml version="1.0" encoding="utf-8"?>
<Properties xmlns="http://schemas.openxmlformats.org/officeDocument/2006/custom-properties" xmlns:vt="http://schemas.openxmlformats.org/officeDocument/2006/docPropsVTypes"/>
</file>