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providing patient-centered care in the dynamic healthcare environment of the United Arab Emirates, specifically Abu Dhabi. Specialized in improving physical, cognitive, and emotional well-being through tailored therapeutic interventions. Proficient in delivering rehabilitation services to diverse populations, including children, adults, and elderly patients. Committed to upholding the highest standards of professional ethics and clinical excellence while contributing to the growth of healthcare infrastructure in Abu Dhabi.</w:t>
      </w:r>
    </w:p>
    <w:bookmarkEnd w:id="21"/>
    <w:bookmarkStart w:id="25"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Cleveland Clinic Abu Dhabi</w:t>
      </w:r>
    </w:p>
    <w:p>
      <w:pPr>
        <w:pStyle w:val="BodyText"/>
      </w:pPr>
      <w:r>
        <w:rPr>
          <w:iCs/>
          <w:i/>
        </w:rPr>
        <w:t xml:space="preserve">January 2020 – Present</w:t>
      </w:r>
    </w:p>
    <w:p>
      <w:pPr>
        <w:numPr>
          <w:ilvl w:val="0"/>
          <w:numId w:val="1001"/>
        </w:numPr>
        <w:pStyle w:val="Compact"/>
      </w:pPr>
      <w:r>
        <w:t xml:space="preserve">Assess and treat patients with physical, developmental, or emotional disabilities to improve their ability to perform daily activities.</w:t>
      </w:r>
    </w:p>
    <w:p>
      <w:pPr>
        <w:numPr>
          <w:ilvl w:val="0"/>
          <w:numId w:val="1001"/>
        </w:numPr>
        <w:pStyle w:val="Compact"/>
      </w:pPr>
      <w:r>
        <w:t xml:space="preserve">Collaborate with multidisciplinary healthcare teams, including physicians, nurses, and speech therapists, to design individualized treatment plans aligned with the goals of the United Arab Emirates healthcare system.</w:t>
      </w:r>
    </w:p>
    <w:p>
      <w:pPr>
        <w:numPr>
          <w:ilvl w:val="0"/>
          <w:numId w:val="1001"/>
        </w:numPr>
        <w:pStyle w:val="Compact"/>
      </w:pPr>
      <w:r>
        <w:t xml:space="preserve">Provide hands-on therapy sessions using evidence-based techniques such as motor skills training, sensory integration therapy, and adaptive equipment training for patients in Abu Dhabi.</w:t>
      </w:r>
    </w:p>
    <w:p>
      <w:pPr>
        <w:numPr>
          <w:ilvl w:val="0"/>
          <w:numId w:val="1001"/>
        </w:numPr>
        <w:pStyle w:val="Compact"/>
      </w:pPr>
      <w:r>
        <w:t xml:space="preserve">Document patient progress in electronic health records (EHR) systems and regularly review outcomes to adjust therapeutic strategies for optimal results.</w:t>
      </w:r>
    </w:p>
    <w:p>
      <w:pPr>
        <w:numPr>
          <w:ilvl w:val="0"/>
          <w:numId w:val="1001"/>
        </w:numPr>
        <w:pStyle w:val="Compact"/>
      </w:pPr>
      <w:r>
        <w:t xml:space="preserve">Conduct workshops and educational sessions for families of patients in Abu Dhabi to promote long-term independence and quality of life.</w:t>
      </w:r>
    </w:p>
    <w:bookmarkEnd w:id="22"/>
    <w:bookmarkStart w:id="23" w:name="occupational-therapist-1"/>
    <w:p>
      <w:pPr>
        <w:pStyle w:val="Heading3"/>
      </w:pPr>
      <w:r>
        <w:t xml:space="preserve">Occupational Therapist</w:t>
      </w:r>
    </w:p>
    <w:p>
      <w:pPr>
        <w:pStyle w:val="FirstParagraph"/>
      </w:pPr>
      <w:r>
        <w:rPr>
          <w:bCs/>
          <w:b/>
        </w:rPr>
        <w:t xml:space="preserve">Middle East Hospital, Abu Dhabi</w:t>
      </w:r>
    </w:p>
    <w:p>
      <w:pPr>
        <w:pStyle w:val="BodyText"/>
      </w:pPr>
      <w:r>
        <w:rPr>
          <w:iCs/>
          <w:i/>
        </w:rPr>
        <w:t xml:space="preserve">March 2017 – December 2019</w:t>
      </w:r>
    </w:p>
    <w:p>
      <w:pPr>
        <w:numPr>
          <w:ilvl w:val="0"/>
          <w:numId w:val="1002"/>
        </w:numPr>
        <w:pStyle w:val="Compact"/>
      </w:pPr>
      <w:r>
        <w:t xml:space="preserve">Delivered rehabilitation services to patients recovering from stroke, spinal cord injuries, and orthopedic surgeries in a fast-paced clinical setting within the United Arab Emirates.</w:t>
      </w:r>
    </w:p>
    <w:p>
      <w:pPr>
        <w:numPr>
          <w:ilvl w:val="0"/>
          <w:numId w:val="1002"/>
        </w:numPr>
        <w:pStyle w:val="Compact"/>
      </w:pPr>
      <w:r>
        <w:t xml:space="preserve">Developed and implemented occupational therapy programs focused on enhancing functional abilities for patients across all age groups in Abu Dhabi.</w:t>
      </w:r>
    </w:p>
    <w:p>
      <w:pPr>
        <w:numPr>
          <w:ilvl w:val="0"/>
          <w:numId w:val="1002"/>
        </w:numPr>
        <w:pStyle w:val="Compact"/>
      </w:pPr>
      <w:r>
        <w:t xml:space="preserve">Utilized advanced technologies, such as virtual reality systems and assistive devices, to support patient recovery and adaptability in diverse environments.</w:t>
      </w:r>
    </w:p>
    <w:p>
      <w:pPr>
        <w:numPr>
          <w:ilvl w:val="0"/>
          <w:numId w:val="1002"/>
        </w:numPr>
        <w:pStyle w:val="Compact"/>
      </w:pPr>
      <w:r>
        <w:t xml:space="preserve">Mentored junior therapists and participated in continuous professional development initiatives to stay updated on UAE healthcare regulations and best practices.</w:t>
      </w:r>
    </w:p>
    <w:p>
      <w:pPr>
        <w:numPr>
          <w:ilvl w:val="0"/>
          <w:numId w:val="1002"/>
        </w:numPr>
        <w:pStyle w:val="Compact"/>
      </w:pPr>
      <w:r>
        <w:t xml:space="preserve">Contributed to the establishment of a community outreach program in Abu Dhabi, providing free occupational therapy sessions to underserved populations.</w:t>
      </w:r>
    </w:p>
    <w:bookmarkEnd w:id="23"/>
    <w:bookmarkStart w:id="24" w:name="internship"/>
    <w:p>
      <w:pPr>
        <w:pStyle w:val="Heading3"/>
      </w:pPr>
      <w:r>
        <w:t xml:space="preserve">Internship</w:t>
      </w:r>
    </w:p>
    <w:p>
      <w:pPr>
        <w:pStyle w:val="FirstParagraph"/>
      </w:pPr>
      <w:r>
        <w:rPr>
          <w:bCs/>
          <w:b/>
        </w:rPr>
        <w:t xml:space="preserve">Abu Dhabi Health Services Company (SEHA)</w:t>
      </w:r>
    </w:p>
    <w:p>
      <w:pPr>
        <w:pStyle w:val="BodyText"/>
      </w:pPr>
      <w:r>
        <w:rPr>
          <w:iCs/>
          <w:i/>
        </w:rPr>
        <w:t xml:space="preserve">June 2016 – August 2016</w:t>
      </w:r>
    </w:p>
    <w:p>
      <w:pPr>
        <w:numPr>
          <w:ilvl w:val="0"/>
          <w:numId w:val="1003"/>
        </w:numPr>
        <w:pStyle w:val="Compact"/>
      </w:pPr>
      <w:r>
        <w:t xml:space="preserve">Gained hands-on experience in clinical settings, focusing on pediatric and geriatric occupational therapy under the supervision of certified professionals in the United Arab Emirates.</w:t>
      </w:r>
    </w:p>
    <w:p>
      <w:pPr>
        <w:numPr>
          <w:ilvl w:val="0"/>
          <w:numId w:val="1003"/>
        </w:numPr>
        <w:pStyle w:val="Compact"/>
      </w:pPr>
      <w:r>
        <w:t xml:space="preserve">Assisted in organizing therapeutic activities for patients with chronic conditions, emphasizing the importance of occupational balance and social participation.</w:t>
      </w:r>
    </w:p>
    <w:bookmarkEnd w:id="24"/>
    <w:bookmarkEnd w:id="25"/>
    <w:bookmarkStart w:id="26" w:name="education"/>
    <w:p>
      <w:pPr>
        <w:pStyle w:val="Heading2"/>
      </w:pPr>
      <w:r>
        <w:t xml:space="preserve">Education</w:t>
      </w:r>
    </w:p>
    <w:p>
      <w:pPr>
        <w:pStyle w:val="FirstParagraph"/>
      </w:pPr>
      <w:r>
        <w:rPr>
          <w:bCs/>
          <w:b/>
        </w:rPr>
        <w:t xml:space="preserve">Bachelor of Science in Occupational Therapy</w:t>
      </w:r>
    </w:p>
    <w:p>
      <w:pPr>
        <w:pStyle w:val="BodyText"/>
      </w:pPr>
      <w:r>
        <w:rPr>
          <w:iCs/>
          <w:i/>
        </w:rPr>
        <w:t xml:space="preserve">University of [Your University Name], [City]</w:t>
      </w:r>
    </w:p>
    <w:p>
      <w:pPr>
        <w:pStyle w:val="BodyText"/>
      </w:pPr>
      <w:r>
        <w:rPr>
          <w:iCs/>
          <w:i/>
        </w:rPr>
        <w:t xml:space="preserve">Graduated: [Year]</w:t>
      </w:r>
    </w:p>
    <w:bookmarkEnd w:id="26"/>
    <w:bookmarkStart w:id="27" w:name="certifications"/>
    <w:p>
      <w:pPr>
        <w:pStyle w:val="Heading2"/>
      </w:pPr>
      <w:r>
        <w:t xml:space="preserve">Certifications</w:t>
      </w:r>
    </w:p>
    <w:p>
      <w:pPr>
        <w:numPr>
          <w:ilvl w:val="0"/>
          <w:numId w:val="1004"/>
        </w:numPr>
        <w:pStyle w:val="Compact"/>
      </w:pPr>
      <w:r>
        <w:t xml:space="preserve">American Occupational Therapy Association (AOTA) Certification</w:t>
      </w:r>
    </w:p>
    <w:p>
      <w:pPr>
        <w:numPr>
          <w:ilvl w:val="0"/>
          <w:numId w:val="1004"/>
        </w:numPr>
        <w:pStyle w:val="Compact"/>
      </w:pPr>
      <w:r>
        <w:t xml:space="preserve">International Classification of Functioning, Disability and Health (ICF) Certification</w:t>
      </w:r>
    </w:p>
    <w:p>
      <w:pPr>
        <w:numPr>
          <w:ilvl w:val="0"/>
          <w:numId w:val="1004"/>
        </w:numPr>
        <w:pStyle w:val="Compact"/>
      </w:pPr>
      <w:r>
        <w:t xml:space="preserve">Advanced Trauma Life Support (ATLS) Training</w:t>
      </w:r>
    </w:p>
    <w:p>
      <w:pPr>
        <w:numPr>
          <w:ilvl w:val="0"/>
          <w:numId w:val="1004"/>
        </w:numPr>
        <w:pStyle w:val="Compact"/>
      </w:pPr>
      <w:r>
        <w:t xml:space="preserve">Certificate in Pediatric Occupational Therapy, United Arab Emirates Healthcare Institute</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therapeutic intervention planning, adaptive technique implementation.</w:t>
      </w:r>
    </w:p>
    <w:p>
      <w:pPr>
        <w:numPr>
          <w:ilvl w:val="0"/>
          <w:numId w:val="1005"/>
        </w:numPr>
        <w:pStyle w:val="Compact"/>
      </w:pPr>
      <w:r>
        <w:rPr>
          <w:bCs/>
          <w:b/>
        </w:rPr>
        <w:t xml:space="preserve">Technical Proficiency:</w:t>
      </w:r>
      <w:r>
        <w:t xml:space="preserve"> </w:t>
      </w:r>
      <w:r>
        <w:t xml:space="preserve">Electronic health records (EHR), assistive technology, virtual reality therapy systems.</w:t>
      </w:r>
    </w:p>
    <w:p>
      <w:pPr>
        <w:numPr>
          <w:ilvl w:val="0"/>
          <w:numId w:val="1005"/>
        </w:numPr>
        <w:pStyle w:val="Compact"/>
      </w:pPr>
      <w:r>
        <w:rPr>
          <w:bCs/>
          <w:b/>
        </w:rPr>
        <w:t xml:space="preserve">Communication Skills:</w:t>
      </w:r>
      <w:r>
        <w:t xml:space="preserve"> </w:t>
      </w:r>
      <w:r>
        <w:t xml:space="preserve">Effective interpersonal communication with patients and families in a multicultural environment of the United Arab Emirates Abu Dhabi.</w:t>
      </w:r>
    </w:p>
    <w:p>
      <w:pPr>
        <w:numPr>
          <w:ilvl w:val="0"/>
          <w:numId w:val="1005"/>
        </w:numPr>
        <w:pStyle w:val="Compact"/>
      </w:pPr>
      <w:r>
        <w:rPr>
          <w:bCs/>
          <w:b/>
        </w:rPr>
        <w:t xml:space="preserve">Cultural Competence:</w:t>
      </w:r>
      <w:r>
        <w:t xml:space="preserve"> </w:t>
      </w:r>
      <w:r>
        <w:t xml:space="preserve">Ability to work with diverse populations, including expatriate communities and local Emirati patients.</w:t>
      </w:r>
    </w:p>
    <w:p>
      <w:pPr>
        <w:numPr>
          <w:ilvl w:val="0"/>
          <w:numId w:val="1005"/>
        </w:numPr>
        <w:pStyle w:val="Compact"/>
      </w:pPr>
      <w:r>
        <w:rPr>
          <w:bCs/>
          <w:b/>
        </w:rPr>
        <w:t xml:space="preserve">Leadership:</w:t>
      </w:r>
      <w:r>
        <w:t xml:space="preserve"> </w:t>
      </w:r>
      <w:r>
        <w:t xml:space="preserve">Team collaboration, mentorship of junior staff, and participation in hospital committees for quality improvement in occupational therapy services.</w:t>
      </w:r>
    </w:p>
    <w:bookmarkEnd w:id="28"/>
    <w:bookmarkStart w:id="29" w:name="professional-affiliations"/>
    <w:p>
      <w:pPr>
        <w:pStyle w:val="Heading2"/>
      </w:pPr>
      <w:r>
        <w:t xml:space="preserve">Professional Affiliations</w:t>
      </w:r>
    </w:p>
    <w:p>
      <w:pPr>
        <w:numPr>
          <w:ilvl w:val="0"/>
          <w:numId w:val="1006"/>
        </w:numPr>
        <w:pStyle w:val="Compact"/>
      </w:pPr>
      <w:r>
        <w:t xml:space="preserve">Member, Occupational Therapy Association of the United Arab Emirates (OTAUAE)</w:t>
      </w:r>
    </w:p>
    <w:p>
      <w:pPr>
        <w:numPr>
          <w:ilvl w:val="0"/>
          <w:numId w:val="1006"/>
        </w:numPr>
        <w:pStyle w:val="Compact"/>
      </w:pPr>
      <w:r>
        <w:t xml:space="preserve">Member, International Federation of Occupational Therapists (IFOT)</w:t>
      </w:r>
    </w:p>
    <w:p>
      <w:pPr>
        <w:numPr>
          <w:ilvl w:val="0"/>
          <w:numId w:val="1006"/>
        </w:numPr>
        <w:pStyle w:val="Compact"/>
      </w:pPr>
      <w:r>
        <w:t xml:space="preserve">Active participant in UAE healthcare conferences and workshops focused on occupational therapy innovations.</w:t>
      </w:r>
    </w:p>
    <w:bookmarkEnd w:id="29"/>
    <w:bookmarkStart w:id="30"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Arabic – Intermediate (can communicate effectively in clinical settings)</w:t>
      </w:r>
    </w:p>
    <w:bookmarkEnd w:id="30"/>
    <w:bookmarkStart w:id="31" w:name="additional-information"/>
    <w:p>
      <w:pPr>
        <w:pStyle w:val="Heading2"/>
      </w:pPr>
      <w:r>
        <w:t xml:space="preserve">Additional Information</w:t>
      </w:r>
    </w:p>
    <w:p>
      <w:pPr>
        <w:pStyle w:val="FirstParagraph"/>
      </w:pPr>
      <w:r>
        <w:rPr>
          <w:bCs/>
          <w:b/>
        </w:rPr>
        <w:t xml:space="preserve">Volunteer Experience:</w:t>
      </w:r>
    </w:p>
    <w:p>
      <w:pPr>
        <w:numPr>
          <w:ilvl w:val="0"/>
          <w:numId w:val="1008"/>
        </w:numPr>
        <w:pStyle w:val="Compact"/>
      </w:pPr>
      <w:r>
        <w:t xml:space="preserve">Occupational Therapy Volunteer, Abu Dhabi Community Services, 2018–2019</w:t>
      </w:r>
    </w:p>
    <w:p>
      <w:pPr>
        <w:numPr>
          <w:ilvl w:val="0"/>
          <w:numId w:val="1008"/>
        </w:numPr>
        <w:pStyle w:val="Compact"/>
      </w:pPr>
      <w:r>
        <w:t xml:space="preserve">Workshop Facilitator for Disability Awareness Campaigns in the United Arab Emirates.</w:t>
      </w:r>
    </w:p>
    <w:p>
      <w:pPr>
        <w:pStyle w:val="FirstParagraph"/>
      </w:pPr>
      <w:r>
        <w:rPr>
          <w:bCs/>
          <w:b/>
        </w:rPr>
        <w:t xml:space="preserve">References:</w:t>
      </w:r>
    </w:p>
    <w:p>
      <w:pPr>
        <w:pStyle w:val="BodyText"/>
      </w:pPr>
      <w:r>
        <w:t xml:space="preserve">Available upon request. Contact [Your Name] at [Your Email] or [Your Phone Number].</w:t>
      </w:r>
    </w:p>
    <w:bookmarkEnd w:id="31"/>
    <w:p>
      <w:pPr>
        <w:pStyle w:val="BodyText"/>
      </w:pPr>
      <w:r>
        <w:rPr>
          <w:iCs/>
          <w:i/>
        </w:rPr>
        <w:t xml:space="preserve">This resume is tailored for the role of an Occupational Therapist in the United Arab Emirates Abu Dhabi, emphasizing clinical expertise, cultural adaptability, and alignment with UAE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United Arab Emirates Abu Dhabi</dc:title>
  <dc:creator/>
  <dc:language>en</dc:language>
  <cp:keywords/>
  <dcterms:created xsi:type="dcterms:W3CDTF">2026-07-24T21:32:04Z</dcterms:created>
  <dcterms:modified xsi:type="dcterms:W3CDTF">2026-07-24T21:32:04Z</dcterms:modified>
</cp:coreProperties>
</file>

<file path=docProps/custom.xml><?xml version="1.0" encoding="utf-8"?>
<Properties xmlns="http://schemas.openxmlformats.org/officeDocument/2006/custom-properties" xmlns:vt="http://schemas.openxmlformats.org/officeDocument/2006/docPropsVTypes"/>
</file>