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resume-oceanographer-in-chile-santiago"/>
    <w:p>
      <w:pPr>
        <w:pStyle w:val="Heading1"/>
      </w:pPr>
      <w:r>
        <w:t xml:space="preserve">Resume: Oceanographer in Chile Santiago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Oceanographer with over [X years] of experience in marine science, environmental research, and coastal ecosystem management. Specialized in oceanographic data analysis, climate change impacts on marine biodiversity, and sustainable resource utilization. A dedicated professional with a strong focus on Chile Santiago’s unique coastal environments, aiming to contribute to scientific advancements that address regional ecological challenges while promoting global oceanic conservation efforts.</w:t>
      </w:r>
    </w:p>
    <w:p>
      <w:pPr>
        <w:pStyle w:val="BodyText"/>
      </w:pPr>
      <w:r>
        <w:t xml:space="preserve">Proficient in fieldwork techniques, remote sensing technologies, and data-driven decision-making. Committed to advancing Chile Santiago's position as a leader in marine research and environmental policy. Passionate about bridging scientific innovation with community engagement to ensure the preservation of Chile’s rich marine heritage.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sc-in-oceanography"/>
    <w:p>
      <w:pPr>
        <w:pStyle w:val="Heading3"/>
      </w:pPr>
      <w:r>
        <w:t xml:space="preserve">MSc in Oceanography</w:t>
      </w:r>
    </w:p>
    <w:p>
      <w:pPr>
        <w:pStyle w:val="FirstParagraph"/>
      </w:pPr>
      <w:r>
        <w:rPr>
          <w:bCs/>
          <w:b/>
        </w:rPr>
        <w:t xml:space="preserve">University of Chile, Santiago, Chile</w:t>
      </w:r>
    </w:p>
    <w:p>
      <w:pPr>
        <w:pStyle w:val="BodyText"/>
      </w:pPr>
      <w:r>
        <w:t xml:space="preserve">Graduated with honors in [Year]. Thesis: "Climate Variability and Its Impact on the Humboldt Current System." Focus areas included oceanic circulation patterns, marine biodiversity studies, and coastal zone management.</w:t>
      </w:r>
    </w:p>
    <w:bookmarkEnd w:id="22"/>
    <w:bookmarkStart w:id="23" w:name="bsc-in-environmental-science"/>
    <w:p>
      <w:pPr>
        <w:pStyle w:val="Heading3"/>
      </w:pPr>
      <w:r>
        <w:t xml:space="preserve">BSc in Environmental Science</w:t>
      </w:r>
    </w:p>
    <w:p>
      <w:pPr>
        <w:pStyle w:val="FirstParagraph"/>
      </w:pPr>
      <w:r>
        <w:rPr>
          <w:bCs/>
          <w:b/>
        </w:rPr>
        <w:t xml:space="preserve">Pontifical Catholic University of Chile, Santiago, Chile</w:t>
      </w:r>
    </w:p>
    <w:p>
      <w:pPr>
        <w:pStyle w:val="BodyText"/>
      </w:pPr>
      <w:r>
        <w:t xml:space="preserve">Completed with distinction in [Year]. Specialized in marine ecology, environmental chemistry, and sustainable development practices. Participated in multiple field studies along Chile’s Pacific coastline.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oceanographic-researcher"/>
    <w:p>
      <w:pPr>
        <w:pStyle w:val="Heading3"/>
      </w:pPr>
      <w:r>
        <w:t xml:space="preserve">Oceanographic Researcher</w:t>
      </w:r>
    </w:p>
    <w:p>
      <w:pPr>
        <w:pStyle w:val="FirstParagraph"/>
      </w:pPr>
      <w:r>
        <w:rPr>
          <w:bCs/>
          <w:b/>
        </w:rPr>
        <w:t xml:space="preserve">Instituto de Ciencias del Mar y Acuicultura (ICMAR), Chile Santiago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Conducted interdisciplinary research on the Humboldt Current, focusing on nutrient dynamics, marine species distribution, and ocean acidification impacts.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communities in Chile Santiago to monitor coastal water quality and develop strategies for sustainable fisheries.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journals such as "Journal of Marine Systems" and "Limnology and Oceanography." Key findings highlighted the role of upwelling zones in supporting marine biodiversity.</w:t>
      </w:r>
    </w:p>
    <w:p>
      <w:pPr>
        <w:numPr>
          <w:ilvl w:val="0"/>
          <w:numId w:val="1001"/>
        </w:numPr>
        <w:pStyle w:val="Compact"/>
      </w:pPr>
      <w:r>
        <w:t xml:space="preserve">Led field campaigns using advanced sonar and satellite imaging tools to map seafloor topography and track migratory patterns of endangered species like the Chilean sea bass.</w:t>
      </w:r>
    </w:p>
    <w:bookmarkEnd w:id="25"/>
    <w:bookmarkStart w:id="26" w:name="marine-environmental-consultant"/>
    <w:p>
      <w:pPr>
        <w:pStyle w:val="Heading3"/>
      </w:pPr>
      <w:r>
        <w:t xml:space="preserve">Marine Environmental Consultant</w:t>
      </w:r>
    </w:p>
    <w:p>
      <w:pPr>
        <w:pStyle w:val="FirstParagraph"/>
      </w:pPr>
      <w:r>
        <w:rPr>
          <w:bCs/>
          <w:b/>
        </w:rPr>
        <w:t xml:space="preserve">Empresa de Investigación Marítima, Santiago, Chile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to government agencies and NGOs on marine protected area (MPA) design and implementation in Chile’s coastal regions.</w:t>
      </w:r>
    </w:p>
    <w:p>
      <w:pPr>
        <w:numPr>
          <w:ilvl w:val="0"/>
          <w:numId w:val="1002"/>
        </w:numPr>
        <w:pStyle w:val="Compact"/>
      </w:pPr>
      <w:r>
        <w:t xml:space="preserve">Developed models to predict the effects of climate change on kelp forest ecosystems, a critical component of Chile Santiago’s marine biodiversity.</w:t>
      </w:r>
    </w:p>
    <w:p>
      <w:pPr>
        <w:numPr>
          <w:ilvl w:val="0"/>
          <w:numId w:val="1002"/>
        </w:numPr>
        <w:pStyle w:val="Compact"/>
      </w:pPr>
      <w:r>
        <w:t xml:space="preserve">Worked with international partners to secure funding for projects aimed at restoring degraded coastal habitats and mitigating plastic pollution in the Pacific Ocean.</w:t>
      </w:r>
    </w:p>
    <w:bookmarkEnd w:id="26"/>
    <w:bookmarkStart w:id="27" w:name="field-research-assistant"/>
    <w:p>
      <w:pPr>
        <w:pStyle w:val="Heading3"/>
      </w:pPr>
      <w:r>
        <w:t xml:space="preserve">Field Research Assistant</w:t>
      </w:r>
    </w:p>
    <w:p>
      <w:pPr>
        <w:pStyle w:val="FirstParagraph"/>
      </w:pPr>
      <w:r>
        <w:rPr>
          <w:bCs/>
          <w:b/>
        </w:rPr>
        <w:t xml:space="preserve">National Fisheries Institute, Chile Santiago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Collected and analyzed water samples from the Pacific Ocean to assess heavy metal contamination and its impact on marine life.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citizen science program in Santiago that engaged local fishermen in monitoring marine biodiversity trends.</w:t>
      </w:r>
    </w:p>
    <w:p>
      <w:pPr>
        <w:numPr>
          <w:ilvl w:val="0"/>
          <w:numId w:val="1003"/>
        </w:numPr>
        <w:pStyle w:val="Compact"/>
      </w:pPr>
      <w:r>
        <w:t xml:space="preserve">Trained students in oceanographic field techniques, including plankton sampling, tide gauge installation, and GIS data mapping.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Oceanographic modeling (ROMS, MIROCS), remote sensing (Satellite imagery analysis), GIS software (ArcGIS, QGIS), and statistical tools (R, Python).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Sampling techniques for water chemistry, sediment analysis, and marine species identification. Experience with CTD (Conductivity-Temperature-Depth) sensors and underwater drones.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(local dialects of Chile Santiago), proficient in English, and basic knowledge of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present complex data to diverse audiences, including policymakers, community leaders, and academic peers.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Oceanographer (CO),</w:t>
      </w:r>
      <w:r>
        <w:t xml:space="preserve"> </w:t>
      </w:r>
      <w:r>
        <w:t xml:space="preserve">International Council for the Exploration of the Sea (ICES),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Remote Sensing and GIS Certification,</w:t>
      </w:r>
      <w:r>
        <w:t xml:space="preserve"> </w:t>
      </w:r>
      <w:r>
        <w:t xml:space="preserve">Universidad de Chile,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Marine Conservation Training Program,</w:t>
      </w:r>
      <w:r>
        <w:t xml:space="preserve"> </w:t>
      </w:r>
      <w:r>
        <w:t xml:space="preserve">World Wildlife Fund (WWF), [Year]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proficiency, with specialized knowledge of Chile Santiago’s regional terminology and dialects.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fluency in technical writing and oral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conversational ability.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Oceanography Research Projects:</w:t>
      </w:r>
      <w:r>
        <w:t xml:space="preserve"> </w:t>
      </w:r>
      <w:r>
        <w:t xml:space="preserve">Active participant in the "Chile Coastal Ecosystems Project," a multi-year initiative funded by the Chilean Ministry of Science. Focused on understanding the interplay between oceanic currents and local fisheries.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Regularly volunteer with Santiago-based NGOs to educate youth about marine conservation and climate resilience. Organized workshops on sustainable fishing practices in collaboration with local fishing cooperatives.</w:t>
      </w:r>
    </w:p>
    <w:p>
      <w:pPr>
        <w:pStyle w:val="BodyText"/>
      </w:pPr>
      <w:r>
        <w:rPr>
          <w:bCs/>
          <w:b/>
        </w:rPr>
        <w:t xml:space="preserve">Published Work:</w:t>
      </w:r>
      <w:r>
        <w:t xml:space="preserve"> </w:t>
      </w:r>
      <w:r>
        <w:t xml:space="preserve">Contributed to the 2023 report "Oceanic Trends in Chile: A Santiago Perspective," highlighting the role of urban coastal zones in global environmental health.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+56 9 1234 5678.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Oceanographer in Chile Santiago</dc:title>
  <dc:creator/>
  <dc:language>en</dc:language>
  <cp:keywords/>
  <dcterms:created xsi:type="dcterms:W3CDTF">2026-07-22T16:48:27Z</dcterms:created>
  <dcterms:modified xsi:type="dcterms:W3CDTF">2026-07-22T16:48:27Z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