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oceanographer"/>
    <w:p>
      <w:pPr>
        <w:pStyle w:val="Heading1"/>
      </w:pPr>
      <w:r>
        <w:t xml:space="preserve">Resume: Oceanographer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+251 [Phone Number]</w:t>
      </w:r>
      <w:r>
        <w:br/>
      </w:r>
      <w:r>
        <w:rPr>
          <w:bCs/>
          <w:b/>
        </w:rPr>
        <w:t xml:space="preserve">Location:</w:t>
      </w:r>
      <w:r>
        <w:t xml:space="preserve"> </w:t>
      </w:r>
      <w:r>
        <w:t xml:space="preserve">Addis Ababa, Ethiopia</w:t>
      </w:r>
    </w:p>
    <w:bookmarkEnd w:id="20"/>
    <w:bookmarkStart w:id="21" w:name="career-objective"/>
    <w:p>
      <w:pPr>
        <w:pStyle w:val="Heading2"/>
      </w:pPr>
      <w:r>
        <w:t xml:space="preserve">Career Objective</w:t>
      </w:r>
    </w:p>
    <w:p>
      <w:pPr>
        <w:pStyle w:val="FirstParagraph"/>
      </w:pPr>
      <w:r>
        <w:t xml:space="preserve">Dedicated Oceanographer with a focus on coastal and marine ecosystems, seeking to contribute expertise in environmental research, climate change adaptation, and sustainable resource management within Ethiopia's unique geographical context. Committed to advancing scientific understanding of freshwater systems and coastal zones through interdisciplinary collaboration in Addis Ababa.</w:t>
      </w:r>
    </w:p>
    <w:bookmarkEnd w:id="21"/>
    <w:bookmarkStart w:id="22" w:name="professional-summary"/>
    <w:p>
      <w:pPr>
        <w:pStyle w:val="Heading2"/>
      </w:pPr>
      <w:r>
        <w:t xml:space="preserve">Professional Summary</w:t>
      </w:r>
    </w:p>
    <w:p>
      <w:pPr>
        <w:pStyle w:val="FirstParagraph"/>
      </w:pPr>
      <w:r>
        <w:t xml:space="preserve">As an Oceanographer with extensive experience in marine science and environmental studies, I bring a specialized skill set tailored to the challenges and opportunities of Ethiopia's water resources. While Ethiopia is a landlocked nation, my work emphasizes the interconnection between inland water bodies, such as Lake Tana and regional river systems, and global oceanic processes. My expertise includes remote sensing analysis of aquatic environments, climate modeling for freshwater ecosystems, and community-based conservation initiatives. I am particularly passionate about leveraging scientific research to address water scarcity and pollution in Addis Ababa and surrounding regions.</w:t>
      </w:r>
    </w:p>
    <w:bookmarkEnd w:id="22"/>
    <w:bookmarkStart w:id="25" w:name="education"/>
    <w:p>
      <w:pPr>
        <w:pStyle w:val="Heading2"/>
      </w:pPr>
      <w:r>
        <w:t xml:space="preserve">Education</w:t>
      </w:r>
    </w:p>
    <w:bookmarkStart w:id="23" w:name="m.sc.-in-oceanography"/>
    <w:p>
      <w:pPr>
        <w:pStyle w:val="Heading3"/>
      </w:pPr>
      <w:r>
        <w:t xml:space="preserve">M.Sc. in Oceanography</w:t>
      </w:r>
    </w:p>
    <w:p>
      <w:pPr>
        <w:pStyle w:val="FirstParagraph"/>
      </w:pPr>
      <w:r>
        <w:rPr>
          <w:bCs/>
          <w:b/>
        </w:rPr>
        <w:t xml:space="preserve">University of Addis Ababa (UoA)</w:t>
      </w:r>
      <w:r>
        <w:t xml:space="preserve">, Addis Ababa, Ethiopia</w:t>
      </w:r>
      <w:r>
        <w:br/>
      </w:r>
      <w:r>
        <w:t xml:space="preserve">Graduated: [Year]</w:t>
      </w:r>
    </w:p>
    <w:p>
      <w:pPr>
        <w:numPr>
          <w:ilvl w:val="0"/>
          <w:numId w:val="1001"/>
        </w:numPr>
        <w:pStyle w:val="Compact"/>
      </w:pPr>
      <w:r>
        <w:t xml:space="preserve">Specialized in coastal oceanography and climate change impacts on freshwater systems.</w:t>
      </w:r>
    </w:p>
    <w:p>
      <w:pPr>
        <w:numPr>
          <w:ilvl w:val="0"/>
          <w:numId w:val="1001"/>
        </w:numPr>
        <w:pStyle w:val="Compact"/>
      </w:pPr>
      <w:r>
        <w:t xml:space="preserve">Conducted research on the hydrology of Lake Tana and its role in regional biodiversity.</w:t>
      </w:r>
    </w:p>
    <w:p>
      <w:pPr>
        <w:numPr>
          <w:ilvl w:val="0"/>
          <w:numId w:val="1001"/>
        </w:numPr>
        <w:pStyle w:val="Compact"/>
      </w:pPr>
      <w:r>
        <w:t xml:space="preserve">Published a thesis titled "Assessing Climate Variability Effects on Inland Water Resources in Ethiopia."</w:t>
      </w:r>
    </w:p>
    <w:bookmarkEnd w:id="23"/>
    <w:bookmarkStart w:id="24" w:name="b.sc.-in-environmental-science"/>
    <w:p>
      <w:pPr>
        <w:pStyle w:val="Heading3"/>
      </w:pPr>
      <w:r>
        <w:t xml:space="preserve">B.Sc. in Environmental Science</w:t>
      </w:r>
    </w:p>
    <w:p>
      <w:pPr>
        <w:pStyle w:val="FirstParagraph"/>
      </w:pPr>
      <w:r>
        <w:rPr>
          <w:bCs/>
          <w:b/>
        </w:rPr>
        <w:t xml:space="preserve">Mekelle University</w:t>
      </w:r>
      <w:r>
        <w:t xml:space="preserve">, Mekelle, Ethiopia</w:t>
      </w:r>
      <w:r>
        <w:br/>
      </w:r>
      <w:r>
        <w:t xml:space="preserve">Graduated: [Year]</w:t>
      </w:r>
    </w:p>
    <w:p>
      <w:pPr>
        <w:numPr>
          <w:ilvl w:val="0"/>
          <w:numId w:val="1002"/>
        </w:numPr>
        <w:pStyle w:val="Compact"/>
      </w:pPr>
      <w:r>
        <w:t xml:space="preserve">Focused on ecological systems and sustainable resource management.</w:t>
      </w:r>
    </w:p>
    <w:p>
      <w:pPr>
        <w:numPr>
          <w:ilvl w:val="0"/>
          <w:numId w:val="1002"/>
        </w:numPr>
        <w:pStyle w:val="Compact"/>
      </w:pPr>
      <w:r>
        <w:t xml:space="preserve">Interned with the Ethiopian Environmental Protection Authority (EPA) on water quality monitoring projects.</w:t>
      </w:r>
    </w:p>
    <w:bookmarkEnd w:id="24"/>
    <w:bookmarkEnd w:id="25"/>
    <w:bookmarkStart w:id="29" w:name="work-experience"/>
    <w:p>
      <w:pPr>
        <w:pStyle w:val="Heading2"/>
      </w:pPr>
      <w:r>
        <w:t xml:space="preserve">Work Experience</w:t>
      </w:r>
    </w:p>
    <w:bookmarkStart w:id="26" w:name="oceanographer-research-scientist"/>
    <w:p>
      <w:pPr>
        <w:pStyle w:val="Heading3"/>
      </w:pPr>
      <w:r>
        <w:t xml:space="preserve">Oceanographer &amp; Research Scientist</w:t>
      </w:r>
    </w:p>
    <w:p>
      <w:pPr>
        <w:pStyle w:val="FirstParagraph"/>
      </w:pPr>
      <w:r>
        <w:rPr>
          <w:bCs/>
          <w:b/>
        </w:rPr>
        <w:t xml:space="preserve">Ethiopian Institute of Oceanography (EIO)</w:t>
      </w:r>
      <w:r>
        <w:t xml:space="preserve">, Addis Ababa, Ethiopia</w:t>
      </w:r>
      <w:r>
        <w:br/>
      </w:r>
      <w:r>
        <w:t xml:space="preserve">[Start Date] – [End Date]</w:t>
      </w:r>
    </w:p>
    <w:p>
      <w:pPr>
        <w:numPr>
          <w:ilvl w:val="0"/>
          <w:numId w:val="1003"/>
        </w:numPr>
        <w:pStyle w:val="Compact"/>
      </w:pPr>
      <w:r>
        <w:t xml:space="preserve">Lead research on the impact of climate change on Lake Tana’s ecosystem, collaborating with local communities to develop adaptive strategies.</w:t>
      </w:r>
    </w:p>
    <w:p>
      <w:pPr>
        <w:numPr>
          <w:ilvl w:val="0"/>
          <w:numId w:val="1003"/>
        </w:numPr>
        <w:pStyle w:val="Compact"/>
      </w:pPr>
      <w:r>
        <w:t xml:space="preserve">Utilized satellite imagery and GIS tools to map water quality parameters across Ethiopian lakes and rivers.</w:t>
      </w:r>
    </w:p>
    <w:p>
      <w:pPr>
        <w:numPr>
          <w:ilvl w:val="0"/>
          <w:numId w:val="1003"/>
        </w:numPr>
        <w:pStyle w:val="Compact"/>
      </w:pPr>
      <w:r>
        <w:t xml:space="preserve">Published peer-reviewed articles in journals like "Journal of African Earth Sciences" and "Ethiopian Journal of Environmental Studies."</w:t>
      </w:r>
    </w:p>
    <w:p>
      <w:pPr>
        <w:numPr>
          <w:ilvl w:val="0"/>
          <w:numId w:val="1003"/>
        </w:numPr>
        <w:pStyle w:val="Compact"/>
      </w:pPr>
      <w:r>
        <w:t xml:space="preserve">Provided technical guidance to government agencies on managing transboundary water resources, including the Awash River Basin.</w:t>
      </w:r>
    </w:p>
    <w:bookmarkEnd w:id="26"/>
    <w:bookmarkStart w:id="27" w:name="X71e7545f537c505e325345568b3fb63f66ec755"/>
    <w:p>
      <w:pPr>
        <w:pStyle w:val="Heading3"/>
      </w:pPr>
      <w:r>
        <w:t xml:space="preserve">Consultant in Coastal and Freshwater Ecology</w:t>
      </w:r>
    </w:p>
    <w:p>
      <w:pPr>
        <w:pStyle w:val="FirstParagraph"/>
      </w:pPr>
      <w:r>
        <w:rPr>
          <w:bCs/>
          <w:b/>
        </w:rPr>
        <w:t xml:space="preserve">United Nations Economic Commission for Africa (UN-ECA)</w:t>
      </w:r>
      <w:r>
        <w:t xml:space="preserve">, Addis Ababa, Ethiopia</w:t>
      </w:r>
      <w:r>
        <w:br/>
      </w:r>
      <w:r>
        <w:t xml:space="preserve">[Start Date] – [End Date]</w:t>
      </w:r>
    </w:p>
    <w:p>
      <w:pPr>
        <w:numPr>
          <w:ilvl w:val="0"/>
          <w:numId w:val="1004"/>
        </w:numPr>
        <w:pStyle w:val="Compact"/>
      </w:pPr>
      <w:r>
        <w:t xml:space="preserve">Advised on regional water management policies to enhance resilience against droughts and floods.</w:t>
      </w:r>
    </w:p>
    <w:p>
      <w:pPr>
        <w:numPr>
          <w:ilvl w:val="0"/>
          <w:numId w:val="1004"/>
        </w:numPr>
        <w:pStyle w:val="Compact"/>
      </w:pPr>
      <w:r>
        <w:t xml:space="preserve">Coordinated cross-border studies with neighboring countries to analyze the effects of upstream activities on downstream ecosystems.</w:t>
      </w:r>
    </w:p>
    <w:p>
      <w:pPr>
        <w:numPr>
          <w:ilvl w:val="0"/>
          <w:numId w:val="1004"/>
        </w:numPr>
        <w:pStyle w:val="Compact"/>
      </w:pPr>
      <w:r>
        <w:t xml:space="preserve">Delivered training sessions for local stakeholders on sustainable fishing practices and pollution control in freshwater systems.</w:t>
      </w:r>
    </w:p>
    <w:bookmarkEnd w:id="27"/>
    <w:bookmarkStart w:id="28" w:name="research-assistant"/>
    <w:p>
      <w:pPr>
        <w:pStyle w:val="Heading3"/>
      </w:pPr>
      <w:r>
        <w:t xml:space="preserve">Research Assistant</w:t>
      </w:r>
    </w:p>
    <w:p>
      <w:pPr>
        <w:pStyle w:val="FirstParagraph"/>
      </w:pPr>
      <w:r>
        <w:rPr>
          <w:bCs/>
          <w:b/>
        </w:rPr>
        <w:t xml:space="preserve">International Water Management Institute (IWMI)</w:t>
      </w:r>
      <w:r>
        <w:t xml:space="preserve">, Addis Ababa, Ethiopia</w:t>
      </w:r>
      <w:r>
        <w:br/>
      </w:r>
      <w:r>
        <w:t xml:space="preserve">[Start Date] – [End Date]</w:t>
      </w:r>
    </w:p>
    <w:p>
      <w:pPr>
        <w:numPr>
          <w:ilvl w:val="0"/>
          <w:numId w:val="1005"/>
        </w:numPr>
        <w:pStyle w:val="Compact"/>
      </w:pPr>
      <w:r>
        <w:t xml:space="preserve">Supported projects on water resource allocation and conflict resolution in the Nile Basin.</w:t>
      </w:r>
    </w:p>
    <w:p>
      <w:pPr>
        <w:numPr>
          <w:ilvl w:val="0"/>
          <w:numId w:val="1005"/>
        </w:numPr>
        <w:pStyle w:val="Compact"/>
      </w:pPr>
      <w:r>
        <w:t xml:space="preserve">Analyzed data from hydrological monitoring stations to assess long-term trends in water availability.</w:t>
      </w:r>
    </w:p>
    <w:p>
      <w:pPr>
        <w:numPr>
          <w:ilvl w:val="0"/>
          <w:numId w:val="1005"/>
        </w:numPr>
        <w:pStyle w:val="Compact"/>
      </w:pPr>
      <w:r>
        <w:t xml:space="preserve">Collaborated with international teams to develop drought early warning systems for Ethiopian agricultural zones.</w:t>
      </w:r>
    </w:p>
    <w:bookmarkEnd w:id="28"/>
    <w:bookmarkEnd w:id="29"/>
    <w:bookmarkStart w:id="30" w:name="skills"/>
    <w:p>
      <w:pPr>
        <w:pStyle w:val="Heading2"/>
      </w:pPr>
      <w:r>
        <w:t xml:space="preserve">Skills</w:t>
      </w:r>
    </w:p>
    <w:p>
      <w:pPr>
        <w:numPr>
          <w:ilvl w:val="0"/>
          <w:numId w:val="1006"/>
        </w:numPr>
        <w:pStyle w:val="Compact"/>
      </w:pPr>
      <w:r>
        <w:rPr>
          <w:bCs/>
          <w:b/>
        </w:rPr>
        <w:t xml:space="preserve">Technical:</w:t>
      </w:r>
      <w:r>
        <w:t xml:space="preserve"> </w:t>
      </w:r>
      <w:r>
        <w:t xml:space="preserve">GIS mapping, remote sensing, hydrological modeling, data analysis (Python/R).</w:t>
      </w:r>
    </w:p>
    <w:p>
      <w:pPr>
        <w:numPr>
          <w:ilvl w:val="0"/>
          <w:numId w:val="1006"/>
        </w:numPr>
        <w:pStyle w:val="Compact"/>
      </w:pPr>
      <w:r>
        <w:rPr>
          <w:bCs/>
          <w:b/>
        </w:rPr>
        <w:t xml:space="preserve">Research:</w:t>
      </w:r>
      <w:r>
        <w:t xml:space="preserve"> </w:t>
      </w:r>
      <w:r>
        <w:t xml:space="preserve">Experimental design, field sampling (water quality testing), scientific writing.</w:t>
      </w:r>
    </w:p>
    <w:p>
      <w:pPr>
        <w:numPr>
          <w:ilvl w:val="0"/>
          <w:numId w:val="1006"/>
        </w:numPr>
        <w:pStyle w:val="Compact"/>
      </w:pPr>
      <w:r>
        <w:rPr>
          <w:bCs/>
          <w:b/>
        </w:rPr>
        <w:t xml:space="preserve">Cultural Competency:</w:t>
      </w:r>
      <w:r>
        <w:t xml:space="preserve"> </w:t>
      </w:r>
      <w:r>
        <w:t xml:space="preserve">Deep understanding of Ethiopian environmental challenges and community engagement practices.</w:t>
      </w:r>
    </w:p>
    <w:p>
      <w:pPr>
        <w:numPr>
          <w:ilvl w:val="0"/>
          <w:numId w:val="1006"/>
        </w:numPr>
        <w:pStyle w:val="Compact"/>
      </w:pPr>
      <w:r>
        <w:rPr>
          <w:bCs/>
          <w:b/>
        </w:rPr>
        <w:t xml:space="preserve">Languages:</w:t>
      </w:r>
      <w:r>
        <w:t xml:space="preserve"> </w:t>
      </w:r>
      <w:r>
        <w:t xml:space="preserve">English (fluent), Amharic (proficient).</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Certified Remote Sensing Specialist</w:t>
      </w:r>
      <w:r>
        <w:t xml:space="preserve"> </w:t>
      </w:r>
      <w:r>
        <w:t xml:space="preserve">– [Institution], [Year]</w:t>
      </w:r>
    </w:p>
    <w:p>
      <w:pPr>
        <w:numPr>
          <w:ilvl w:val="0"/>
          <w:numId w:val="1007"/>
        </w:numPr>
        <w:pStyle w:val="Compact"/>
      </w:pPr>
      <w:r>
        <w:rPr>
          <w:bCs/>
          <w:b/>
        </w:rPr>
        <w:t xml:space="preserve">Climate Change Adaptation for Water Resources</w:t>
      </w:r>
      <w:r>
        <w:t xml:space="preserve"> </w:t>
      </w:r>
      <w:r>
        <w:t xml:space="preserve">– UNDP, Addis Ababa, [Year]</w:t>
      </w:r>
    </w:p>
    <w:p>
      <w:pPr>
        <w:numPr>
          <w:ilvl w:val="0"/>
          <w:numId w:val="1007"/>
        </w:numPr>
        <w:pStyle w:val="Compact"/>
      </w:pPr>
      <w:r>
        <w:rPr>
          <w:bCs/>
          <w:b/>
        </w:rPr>
        <w:t xml:space="preserve">Water Quality Monitoring Techniques</w:t>
      </w:r>
      <w:r>
        <w:t xml:space="preserve"> </w:t>
      </w:r>
      <w:r>
        <w:t xml:space="preserve">– Ethiopian EPA, [Year]</w:t>
      </w:r>
    </w:p>
    <w:bookmarkEnd w:id="31"/>
    <w:bookmarkStart w:id="32" w:name="awards-honors"/>
    <w:p>
      <w:pPr>
        <w:pStyle w:val="Heading2"/>
      </w:pPr>
      <w:r>
        <w:t xml:space="preserve">Awards &amp; Honors</w:t>
      </w:r>
    </w:p>
    <w:p>
      <w:pPr>
        <w:numPr>
          <w:ilvl w:val="0"/>
          <w:numId w:val="1008"/>
        </w:numPr>
        <w:pStyle w:val="Compact"/>
      </w:pPr>
      <w:r>
        <w:t xml:space="preserve">Best Research Paper Award – Ethiopian Science and Technology Association, 2023.</w:t>
      </w:r>
    </w:p>
    <w:p>
      <w:pPr>
        <w:numPr>
          <w:ilvl w:val="0"/>
          <w:numId w:val="1008"/>
        </w:numPr>
        <w:pStyle w:val="Compact"/>
      </w:pPr>
      <w:r>
        <w:t xml:space="preserve">National Environmental Innovation Grant – Ministry of Water Resources, 2021.</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Ethiopian Society of Oceanographers (ESO), International Association for Hydrological Sciences (IAHS).</w:t>
      </w:r>
    </w:p>
    <w:p>
      <w:pPr>
        <w:pStyle w:val="BodyText"/>
      </w:pPr>
      <w:r>
        <w:rPr>
          <w:bCs/>
          <w:b/>
        </w:rPr>
        <w:t xml:space="preserve">Projects:</w:t>
      </w:r>
      <w:r>
        <w:t xml:space="preserve"> </w:t>
      </w:r>
      <w:r>
        <w:t xml:space="preserve">"Sustainable Management of Lake Tana's Fisheries" (2020-2023), "Nile Basin Climate Resilience Initiative" (collaboration with IUCN).</w:t>
      </w:r>
    </w:p>
    <w:p>
      <w:pPr>
        <w:pStyle w:val="BodyText"/>
      </w:pPr>
      <w:r>
        <w:rPr>
          <w:bCs/>
          <w:b/>
        </w:rPr>
        <w:t xml:space="preserve">Community Engagement:</w:t>
      </w:r>
      <w:r>
        <w:t xml:space="preserve"> </w:t>
      </w:r>
      <w:r>
        <w:t xml:space="preserve">Regularly conduct workshops in Addis Ababa to educate youth on water conservation and ocean literacy, despite Ethiopia's landlocked status.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Ethiopia Addis Ababa</dc:title>
  <dc:creator/>
  <dc:language>en</dc:language>
  <cp:keywords/>
  <dcterms:created xsi:type="dcterms:W3CDTF">2025-12-09T09:59:34Z</dcterms:created>
  <dcterms:modified xsi:type="dcterms:W3CDTF">2025-12-09T09:59:34Z</dcterms:modified>
</cp:coreProperties>
</file>

<file path=docProps/custom.xml><?xml version="1.0" encoding="utf-8"?>
<Properties xmlns="http://schemas.openxmlformats.org/officeDocument/2006/custom-properties" xmlns:vt="http://schemas.openxmlformats.org/officeDocument/2006/docPropsVTypes"/>
</file>