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6" w:name="oceanographer-resume"/>
    <w:p>
      <w:pPr>
        <w:pStyle w:val="Heading1"/>
      </w:pPr>
      <w:r>
        <w:t xml:space="preserve">Oceanographer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K. Diallo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amadou.diallo@oceanographer.ci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+225 07 12 34 56 78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Oceanographer with a focus on marine ecosystems, coastal sustainability, and climate change research in the Ivory Coast Abidjan region. With over 8 years of hands-on experience in oceanographic studies, I have contributed to projects that address environmental challenges specific to West African coastal areas. My work emphasizes the integration of scientific research with community-based initiatives to promote sustainable development in Abidjan and beyond. Fluent in English, French, and local languages such as Dioula and Baoulé, I am well-versed in collaborating with diverse stakeholders across Ivory Coast’s marine and terrestrial environments.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Marine Biology</w:t>
      </w:r>
      <w:r>
        <w:t xml:space="preserve">, Université de Cocody, Abidjan, Ivory Coast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Oceanography and Coastal Management</w:t>
      </w:r>
      <w:r>
        <w:t xml:space="preserve">, University of Cape Town, South Africa (2017–2019)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Marine Environmental Science</w:t>
      </w:r>
      <w:r>
        <w:t xml:space="preserve">, Sorbonne University, Paris, France (2020–2023)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oceanographer-research-lead"/>
    <w:p>
      <w:pPr>
        <w:pStyle w:val="Heading3"/>
      </w:pPr>
      <w:r>
        <w:rPr>
          <w:bCs/>
          <w:b/>
        </w:rPr>
        <w:t xml:space="preserve">Oceanographer &amp; Research Lead</w:t>
      </w:r>
    </w:p>
    <w:p>
      <w:pPr>
        <w:pStyle w:val="FirstParagraph"/>
      </w:pPr>
      <w:r>
        <w:rPr>
          <w:iCs/>
          <w:i/>
        </w:rPr>
        <w:t xml:space="preserve">Ivory Coast Marine Research Institute (ICMRI), Abidjan, Ivory Coast</w:t>
      </w:r>
      <w:r>
        <w:t xml:space="preserve"> </w:t>
      </w:r>
      <w:r>
        <w:t xml:space="preserve">| 2021–Present</w:t>
      </w:r>
      <w:r>
        <w:br/>
      </w:r>
      <w:r>
        <w:t xml:space="preserve">- Led a multidisciplinary team to study the impact of industrial runoff on Abidjan’s coastal waters.</w:t>
      </w:r>
      <w:r>
        <w:br/>
      </w:r>
      <w:r>
        <w:t xml:space="preserve">- Conducted field surveys and data analysis to assess marine biodiversity in the Ébrié Lagoon, a critical ecosystem for Ivory Coast.</w:t>
      </w:r>
      <w:r>
        <w:br/>
      </w:r>
      <w:r>
        <w:t xml:space="preserve">- Collaborated with local communities to develop sustainable fishing practices aligned with national environmental policies.</w:t>
      </w:r>
      <w:r>
        <w:br/>
      </w:r>
      <w:r>
        <w:t xml:space="preserve">- Published peer-reviewed research on ocean acidification and its effects on coral reefs along the West African coast.</w:t>
      </w:r>
    </w:p>
    <w:bookmarkEnd w:id="24"/>
    <w:bookmarkStart w:id="25" w:name="senior-research-scientist"/>
    <w:p>
      <w:pPr>
        <w:pStyle w:val="Heading3"/>
      </w:pPr>
      <w:r>
        <w:rPr>
          <w:bCs/>
          <w:b/>
        </w:rPr>
        <w:t xml:space="preserve">Senior Research Scientist</w:t>
      </w:r>
    </w:p>
    <w:p>
      <w:pPr>
        <w:pStyle w:val="FirstParagraph"/>
      </w:pPr>
      <w:r>
        <w:rPr>
          <w:iCs/>
          <w:i/>
        </w:rPr>
        <w:t xml:space="preserve">African Oceanographic Society (AOS), Abidjan, Ivory Coast</w:t>
      </w:r>
      <w:r>
        <w:t xml:space="preserve"> </w:t>
      </w:r>
      <w:r>
        <w:t xml:space="preserve">| 2019–2021</w:t>
      </w:r>
      <w:r>
        <w:br/>
      </w:r>
      <w:r>
        <w:t xml:space="preserve">- Designed and executed projects on coastal erosion mitigation in the Grand Bassam region.</w:t>
      </w:r>
      <w:r>
        <w:br/>
      </w:r>
      <w:r>
        <w:t xml:space="preserve">- Trained local scientists in advanced oceanographic techniques, including satellite remote sensing and water quality monitoring.</w:t>
      </w:r>
      <w:r>
        <w:br/>
      </w:r>
      <w:r>
        <w:t xml:space="preserve">- Partnered with the Ivorian Ministry of Environment to create a regional database for marine conservation efforts.</w:t>
      </w:r>
    </w:p>
    <w:bookmarkEnd w:id="25"/>
    <w:bookmarkStart w:id="26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University of Abidjan-Cocody, Ivory Coast</w:t>
      </w:r>
      <w:r>
        <w:t xml:space="preserve"> </w:t>
      </w:r>
      <w:r>
        <w:t xml:space="preserve">| 2016–2019</w:t>
      </w:r>
      <w:r>
        <w:br/>
      </w:r>
      <w:r>
        <w:t xml:space="preserve">- Assisted in the development of a climate resilience framework for coastal cities in West Africa.</w:t>
      </w:r>
      <w:r>
        <w:br/>
      </w:r>
      <w:r>
        <w:t xml:space="preserve">- Analyzed historical oceanographic data to predict long-term trends in sea level rise and storm frequency.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Marine ecosystem analysis and biodiversity assessment</w:t>
      </w:r>
    </w:p>
    <w:p>
      <w:pPr>
        <w:numPr>
          <w:ilvl w:val="0"/>
          <w:numId w:val="1002"/>
        </w:numPr>
        <w:pStyle w:val="Compact"/>
      </w:pPr>
      <w:r>
        <w:t xml:space="preserve">GIS mapping for coastal zone management</w:t>
      </w:r>
    </w:p>
    <w:p>
      <w:pPr>
        <w:numPr>
          <w:ilvl w:val="0"/>
          <w:numId w:val="1002"/>
        </w:numPr>
        <w:pStyle w:val="Compact"/>
      </w:pPr>
      <w:r>
        <w:t xml:space="preserve">Data collection using advanced oceanographic instruments (e.g., CTD sensors, acoustic Doppler current profilers)</w:t>
      </w:r>
    </w:p>
    <w:p>
      <w:pPr>
        <w:numPr>
          <w:ilvl w:val="0"/>
          <w:numId w:val="1002"/>
        </w:numPr>
        <w:pStyle w:val="Compact"/>
      </w:pPr>
      <w:r>
        <w:t xml:space="preserve">Climate modeling and environmental impact assessment (EIA)</w:t>
      </w:r>
    </w:p>
    <w:p>
      <w:pPr>
        <w:numPr>
          <w:ilvl w:val="0"/>
          <w:numId w:val="1002"/>
        </w:numPr>
        <w:pStyle w:val="Compact"/>
      </w:pPr>
      <w:r>
        <w:t xml:space="preserve">Community engagement and stakeholder collaboration</w:t>
      </w:r>
    </w:p>
    <w:p>
      <w:pPr>
        <w:numPr>
          <w:ilvl w:val="0"/>
          <w:numId w:val="1002"/>
        </w:numPr>
        <w:pStyle w:val="Compact"/>
      </w:pPr>
      <w:r>
        <w:t xml:space="preserve">Scientific writing and publication in international journals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Coastal Manager (CCM)</w:t>
      </w:r>
      <w:r>
        <w:t xml:space="preserve">, International Coastal Symposium,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Remote Sensing for Oceanography</w:t>
      </w:r>
      <w:r>
        <w:t xml:space="preserve">, European Space Agency (ESA),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Marine Conservation Leadership Program</w:t>
      </w:r>
      <w:r>
        <w:t xml:space="preserve">, World Wildlife Fund (WWF), 2018</w:t>
      </w:r>
    </w:p>
    <w:bookmarkEnd w:id="29"/>
    <w:bookmarkEnd w:id="30"/>
    <w:bookmarkStart w:id="32" w:name="projects"/>
    <w:bookmarkStart w:id="31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"Abidjan Coastal Resilience Initiative"</w:t>
      </w:r>
      <w:r>
        <w:t xml:space="preserve"> </w:t>
      </w:r>
      <w:r>
        <w:t xml:space="preserve">(2021–Present): A collaborative project to restore mangrove forests in the Ébrié Lagoon, involving local fishermen and environmental NGOs. The initiative has reduced pollution levels by 30% in targeted areas.</w:t>
      </w:r>
    </w:p>
    <w:p>
      <w:pPr>
        <w:pStyle w:val="BodyText"/>
      </w:pPr>
      <w:r>
        <w:rPr>
          <w:bCs/>
          <w:b/>
        </w:rPr>
        <w:t xml:space="preserve">"West African Ocean Acidification Monitoring Network"</w:t>
      </w:r>
      <w:r>
        <w:t xml:space="preserve"> </w:t>
      </w:r>
      <w:r>
        <w:t xml:space="preserve">(2020–2021): Established a regional monitoring system to track changes in ocean pH levels, funded by the African Union.</w:t>
      </w:r>
    </w:p>
    <w:p>
      <w:pPr>
        <w:pStyle w:val="BodyText"/>
      </w:pPr>
      <w:r>
        <w:rPr>
          <w:bCs/>
          <w:b/>
        </w:rPr>
        <w:t xml:space="preserve">"Sustainable Fisheries in the Grand Bassam Region"</w:t>
      </w:r>
      <w:r>
        <w:t xml:space="preserve"> </w:t>
      </w:r>
      <w:r>
        <w:t xml:space="preserve">(2019): Developed a training program for 50+ local fishers on eco-friendly fishing methods, supported by the Ivorian Ministry of Agriculture.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French (Fluent)</w:t>
      </w:r>
    </w:p>
    <w:p>
      <w:pPr>
        <w:numPr>
          <w:ilvl w:val="0"/>
          <w:numId w:val="1004"/>
        </w:numPr>
        <w:pStyle w:val="Compact"/>
      </w:pPr>
      <w:r>
        <w:t xml:space="preserve">Dioula (Native)</w:t>
      </w:r>
    </w:p>
    <w:p>
      <w:pPr>
        <w:numPr>
          <w:ilvl w:val="0"/>
          <w:numId w:val="1004"/>
        </w:numPr>
        <w:pStyle w:val="Compact"/>
      </w:pPr>
      <w:r>
        <w:t xml:space="preserve">Baoulé (Proficient)</w:t>
      </w:r>
    </w:p>
    <w:bookmarkEnd w:id="33"/>
    <w:bookmarkStart w:id="3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Diallo, A.K. et al. (2023). "Marine Biodiversity Loss in the Ébrié Lagoon: Causes and Mitigation Strategies." *Journal of Coastal Research*, 45(3), 112–125.</w:t>
      </w:r>
    </w:p>
    <w:p>
      <w:pPr>
        <w:numPr>
          <w:ilvl w:val="0"/>
          <w:numId w:val="1005"/>
        </w:numPr>
        <w:pStyle w:val="Compact"/>
      </w:pPr>
      <w:r>
        <w:t xml:space="preserve">Diallo, A.K. (2022). "Climate Change Impacts on Ivory Coast’s Marine Ecosystems." *African Oceanography Review*, 18(2), 89–104.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amadou.diallo@oceanographer.ci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Oceanographer in Ivory Coast Abidjan</dc:title>
  <dc:creator/>
  <dc:language>en</dc:language>
  <cp:keywords/>
  <dcterms:created xsi:type="dcterms:W3CDTF">2026-07-20T22:25:12Z</dcterms:created>
  <dcterms:modified xsi:type="dcterms:W3CDTF">2026-07-20T22:25:12Z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