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Myanmar</w:t>
      </w:r>
      <w:r>
        <w:t xml:space="preserve"> </w:t>
      </w:r>
      <w:r>
        <w:t xml:space="preserve">Yangon</w:t>
      </w:r>
    </w:p>
    <w:bookmarkStart w:id="34" w:name="resume-oceanographer-myanmar-yangon"/>
    <w:p>
      <w:pPr>
        <w:pStyle w:val="Heading1"/>
      </w:pPr>
      <w:r>
        <w:t xml:space="preserve">Resume: Oceanographer | Myanmar Yangon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Hlaing</w:t>
      </w:r>
      <w:r>
        <w:br/>
      </w:r>
      <w:r>
        <w:rPr>
          <w:bCs/>
          <w:b/>
        </w:rPr>
        <w:t xml:space="preserve">Email:</w:t>
      </w:r>
      <w:r>
        <w:t xml:space="preserve"> </w:t>
      </w:r>
      <w:r>
        <w:t xml:space="preserve">aungkyaw.hlaing@oceanographer.my</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End w:id="21"/>
    <w:bookmarkStart w:id="22" w:name="professional-summary"/>
    <w:p>
      <w:pPr>
        <w:pStyle w:val="Heading2"/>
      </w:pPr>
      <w:r>
        <w:t xml:space="preserve">Professional Summary</w:t>
      </w:r>
    </w:p>
    <w:p>
      <w:pPr>
        <w:pStyle w:val="FirstParagraph"/>
      </w:pPr>
      <w:r>
        <w:t xml:space="preserve">A dedicated Oceanographer with over a decade of experience in marine research, environmental conservation, and coastal ecosystem management. Specializing in oceanographic studies tailored to the unique challenges of Myanmar Yangon’s marine and coastal environments. Proven expertise in data collection, analysis, and community engagement to address issues such as pollution, climate change impacts on fisheries, and sustainable resource utilization. Committed to advancing scientific knowledge while fostering collaboration with local stakeholders in Myanmar Yangon to protect marine biodiversity and support livelihoods.</w:t>
      </w:r>
    </w:p>
    <w:bookmarkEnd w:id="22"/>
    <w:bookmarkStart w:id="23" w:name="education"/>
    <w:p>
      <w:pPr>
        <w:pStyle w:val="Heading2"/>
      </w:pPr>
      <w:r>
        <w:t xml:space="preserve">Education</w:t>
      </w:r>
    </w:p>
    <w:p>
      <w:pPr>
        <w:numPr>
          <w:ilvl w:val="0"/>
          <w:numId w:val="1001"/>
        </w:numPr>
        <w:pStyle w:val="Compact"/>
      </w:pPr>
      <w:r>
        <w:rPr>
          <w:bCs/>
          <w:b/>
        </w:rPr>
        <w:t xml:space="preserve">Bachelor of Science in Marine Biology</w:t>
      </w:r>
      <w:r>
        <w:t xml:space="preserve">, University of Yangon, Myanmar (2010-2014)</w:t>
      </w:r>
    </w:p>
    <w:p>
      <w:pPr>
        <w:numPr>
          <w:ilvl w:val="0"/>
          <w:numId w:val="1001"/>
        </w:numPr>
        <w:pStyle w:val="Compact"/>
      </w:pPr>
      <w:r>
        <w:rPr>
          <w:bCs/>
          <w:b/>
        </w:rPr>
        <w:t xml:space="preserve">Masters in Oceanography</w:t>
      </w:r>
      <w:r>
        <w:t xml:space="preserve">, National University of Singapore (NUS), Singapore (2015-2017)</w:t>
      </w:r>
    </w:p>
    <w:p>
      <w:pPr>
        <w:numPr>
          <w:ilvl w:val="0"/>
          <w:numId w:val="1001"/>
        </w:numPr>
        <w:pStyle w:val="Compact"/>
      </w:pPr>
      <w:r>
        <w:rPr>
          <w:bCs/>
          <w:b/>
        </w:rPr>
        <w:t xml:space="preserve">Ph.D. in Coastal Environmental Science</w:t>
      </w:r>
      <w:r>
        <w:t xml:space="preserve">, University of the Philippines, Manila, Philippines (2018-2021)</w:t>
      </w:r>
    </w:p>
    <w:bookmarkEnd w:id="23"/>
    <w:bookmarkStart w:id="27" w:name="work-experience"/>
    <w:p>
      <w:pPr>
        <w:pStyle w:val="Heading2"/>
      </w:pPr>
      <w:r>
        <w:t xml:space="preserve">Work Experience</w:t>
      </w:r>
    </w:p>
    <w:bookmarkStart w:id="24" w:name="X27659c03923e437dffd2aa743a3a89e63056355"/>
    <w:p>
      <w:pPr>
        <w:pStyle w:val="Heading3"/>
      </w:pPr>
      <w:r>
        <w:rPr>
          <w:bCs/>
          <w:b/>
        </w:rPr>
        <w:t xml:space="preserve">Senior Oceanographer</w:t>
      </w:r>
      <w:r>
        <w:t xml:space="preserve">, Myanmar Marine Research Institute (MMRI), Yangon, Myanmar (2021-Present)</w:t>
      </w:r>
    </w:p>
    <w:p>
      <w:pPr>
        <w:numPr>
          <w:ilvl w:val="0"/>
          <w:numId w:val="1002"/>
        </w:numPr>
        <w:pStyle w:val="Compact"/>
      </w:pPr>
      <w:r>
        <w:t xml:space="preserve">Lead research projects on the impact of climate change on the Ayeyarwady River Delta and coastal zones of Myanmar Yangon.</w:t>
      </w:r>
    </w:p>
    <w:p>
      <w:pPr>
        <w:numPr>
          <w:ilvl w:val="0"/>
          <w:numId w:val="1002"/>
        </w:numPr>
        <w:pStyle w:val="Compact"/>
      </w:pPr>
      <w:r>
        <w:t xml:space="preserve">Collaborate with local communities to monitor water quality, marine biodiversity, and fishing practices in partnership with the Department of Fisheries.</w:t>
      </w:r>
    </w:p>
    <w:p>
      <w:pPr>
        <w:numPr>
          <w:ilvl w:val="0"/>
          <w:numId w:val="1002"/>
        </w:numPr>
        <w:pStyle w:val="Compact"/>
      </w:pPr>
      <w:r>
        <w:t xml:space="preserve">Developed a comprehensive database for oceanographic data collection, including temperature, salinity, and wave patterns in the Bay of Bengal near Yangon.</w:t>
      </w:r>
    </w:p>
    <w:p>
      <w:pPr>
        <w:numPr>
          <w:ilvl w:val="0"/>
          <w:numId w:val="1002"/>
        </w:numPr>
        <w:pStyle w:val="Compact"/>
      </w:pPr>
      <w:r>
        <w:t xml:space="preserve">Published peer-reviewed articles on sustainable aquaculture practices for coastal communities in Myanmar Yangon.</w:t>
      </w:r>
    </w:p>
    <w:bookmarkEnd w:id="24"/>
    <w:bookmarkStart w:id="25" w:name="X1c04a050105408fedd21ba6ca128d5913a6006a"/>
    <w:p>
      <w:pPr>
        <w:pStyle w:val="Heading3"/>
      </w:pPr>
      <w:r>
        <w:rPr>
          <w:bCs/>
          <w:b/>
        </w:rPr>
        <w:t xml:space="preserve">Research Scientist</w:t>
      </w:r>
      <w:r>
        <w:t xml:space="preserve">, Southeast Asia Oceanographic Network (SEaON), Bangkok, Thailand (2017-2021)</w:t>
      </w:r>
    </w:p>
    <w:p>
      <w:pPr>
        <w:numPr>
          <w:ilvl w:val="0"/>
          <w:numId w:val="1003"/>
        </w:numPr>
        <w:pStyle w:val="Compact"/>
      </w:pPr>
      <w:r>
        <w:t xml:space="preserve">Conducted field studies on coral reef degradation in the Andaman Sea, with a focus on Yangon’s nearby coastal ecosystems.</w:t>
      </w:r>
    </w:p>
    <w:p>
      <w:pPr>
        <w:numPr>
          <w:ilvl w:val="0"/>
          <w:numId w:val="1003"/>
        </w:numPr>
        <w:pStyle w:val="Compact"/>
      </w:pPr>
      <w:r>
        <w:t xml:space="preserve">Designed and implemented remote sensing technologies to track marine pollution sources, including plastic waste and industrial runoff near Yangon.</w:t>
      </w:r>
    </w:p>
    <w:p>
      <w:pPr>
        <w:numPr>
          <w:ilvl w:val="0"/>
          <w:numId w:val="1003"/>
        </w:numPr>
        <w:pStyle w:val="Compact"/>
      </w:pPr>
      <w:r>
        <w:t xml:space="preserve">Promoted cross-border collaborations between Myanmar and neighboring countries to address transboundary oceanographic challenges.</w:t>
      </w:r>
    </w:p>
    <w:bookmarkEnd w:id="25"/>
    <w:bookmarkStart w:id="26" w:name="X50a74cf0525d655ef0a43291011b2f5ae5137e6"/>
    <w:p>
      <w:pPr>
        <w:pStyle w:val="Heading3"/>
      </w:pPr>
      <w:r>
        <w:rPr>
          <w:bCs/>
          <w:b/>
        </w:rPr>
        <w:t xml:space="preserve">Assistant Oceanographer</w:t>
      </w:r>
      <w:r>
        <w:t xml:space="preserve">, National Institute of Oceanography, Myanmar (2014-2017)</w:t>
      </w:r>
    </w:p>
    <w:p>
      <w:pPr>
        <w:numPr>
          <w:ilvl w:val="0"/>
          <w:numId w:val="1004"/>
        </w:numPr>
        <w:pStyle w:val="Compact"/>
      </w:pPr>
      <w:r>
        <w:t xml:space="preserve">Supported the development of a marine protected area (MPA) in the Mergui Archipelago, close to Yangon.</w:t>
      </w:r>
    </w:p>
    <w:p>
      <w:pPr>
        <w:numPr>
          <w:ilvl w:val="0"/>
          <w:numId w:val="1004"/>
        </w:numPr>
        <w:pStyle w:val="Compact"/>
      </w:pPr>
      <w:r>
        <w:t xml:space="preserve">Trained local fishermen in sustainable fishing techniques to reduce overfishing and habitat destruction.</w:t>
      </w:r>
    </w:p>
    <w:p>
      <w:pPr>
        <w:numPr>
          <w:ilvl w:val="0"/>
          <w:numId w:val="1004"/>
        </w:numPr>
        <w:pStyle w:val="Compact"/>
      </w:pPr>
      <w:r>
        <w:t xml:space="preserve">Contributed to national policy recommendations for coastal zone management in Myanmar Yangon.</w:t>
      </w:r>
    </w:p>
    <w:bookmarkEnd w:id="26"/>
    <w:bookmarkEnd w:id="27"/>
    <w:bookmarkStart w:id="28" w:name="skills"/>
    <w:p>
      <w:pPr>
        <w:pStyle w:val="Heading2"/>
      </w:pPr>
      <w:r>
        <w:t xml:space="preserve">Skills</w:t>
      </w:r>
    </w:p>
    <w:p>
      <w:pPr>
        <w:numPr>
          <w:ilvl w:val="0"/>
          <w:numId w:val="1005"/>
        </w:numPr>
        <w:pStyle w:val="Compact"/>
      </w:pPr>
      <w:r>
        <w:t xml:space="preserve">Advanced knowledge of oceanographic data analysis tools (e.g., MATLAB, GIS, Python).</w:t>
      </w:r>
    </w:p>
    <w:p>
      <w:pPr>
        <w:numPr>
          <w:ilvl w:val="0"/>
          <w:numId w:val="1005"/>
        </w:numPr>
        <w:pStyle w:val="Compact"/>
      </w:pPr>
      <w:r>
        <w:t xml:space="preserve">Expertise in marine ecology, coastal geology, and climate modeling.</w:t>
      </w:r>
    </w:p>
    <w:p>
      <w:pPr>
        <w:numPr>
          <w:ilvl w:val="0"/>
          <w:numId w:val="1005"/>
        </w:numPr>
        <w:pStyle w:val="Compact"/>
      </w:pPr>
      <w:r>
        <w:t xml:space="preserve">Proficient in English and Burmese; basic understanding of Thai and Indonesian for regional collaborations.</w:t>
      </w:r>
    </w:p>
    <w:p>
      <w:pPr>
        <w:numPr>
          <w:ilvl w:val="0"/>
          <w:numId w:val="1005"/>
        </w:numPr>
        <w:pStyle w:val="Compact"/>
      </w:pPr>
      <w:r>
        <w:t xml:space="preserve">Certified SCUBA diver with experience in underwater data collection.</w:t>
      </w:r>
    </w:p>
    <w:p>
      <w:pPr>
        <w:numPr>
          <w:ilvl w:val="0"/>
          <w:numId w:val="1005"/>
        </w:numPr>
        <w:pStyle w:val="Compact"/>
      </w:pPr>
      <w:r>
        <w:t xml:space="preserve">Strong project management skills, including budgeting and stakeholder engagement for marine research initiatives.</w:t>
      </w:r>
    </w:p>
    <w:bookmarkEnd w:id="28"/>
    <w:bookmarkStart w:id="29" w:name="certifications"/>
    <w:p>
      <w:pPr>
        <w:pStyle w:val="Heading2"/>
      </w:pPr>
      <w:r>
        <w:t xml:space="preserve">Certifications</w:t>
      </w:r>
    </w:p>
    <w:p>
      <w:pPr>
        <w:numPr>
          <w:ilvl w:val="0"/>
          <w:numId w:val="1006"/>
        </w:numPr>
        <w:pStyle w:val="Compact"/>
      </w:pPr>
      <w:r>
        <w:rPr>
          <w:bCs/>
          <w:b/>
        </w:rPr>
        <w:t xml:space="preserve">International Certificate in Oceanographic Research</w:t>
      </w:r>
      <w:r>
        <w:t xml:space="preserve">, World Meteorological Organization (WMO), 2019</w:t>
      </w:r>
    </w:p>
    <w:p>
      <w:pPr>
        <w:numPr>
          <w:ilvl w:val="0"/>
          <w:numId w:val="1006"/>
        </w:numPr>
        <w:pStyle w:val="Compact"/>
      </w:pPr>
      <w:r>
        <w:rPr>
          <w:bCs/>
          <w:b/>
        </w:rPr>
        <w:t xml:space="preserve">Advanced Training in Coastal Zone Management</w:t>
      </w:r>
      <w:r>
        <w:t xml:space="preserve">, United Nations Development Programme (UNDP), 2020</w:t>
      </w:r>
    </w:p>
    <w:p>
      <w:pPr>
        <w:numPr>
          <w:ilvl w:val="0"/>
          <w:numId w:val="1006"/>
        </w:numPr>
        <w:pStyle w:val="Compact"/>
      </w:pPr>
      <w:r>
        <w:rPr>
          <w:bCs/>
          <w:b/>
        </w:rPr>
        <w:t xml:space="preserve">Sustainable Aquaculture Practices Certification</w:t>
      </w:r>
      <w:r>
        <w:t xml:space="preserve">, Food and Agriculture Organization (FAO), 2018</w:t>
      </w:r>
    </w:p>
    <w:bookmarkEnd w:id="29"/>
    <w:bookmarkStart w:id="31" w:name="projects-research"/>
    <w:bookmarkStart w:id="30" w:name="projects-and-research-highlights"/>
    <w:p>
      <w:pPr>
        <w:pStyle w:val="Heading2"/>
      </w:pPr>
      <w:r>
        <w:t xml:space="preserve">Projects and Research Highlights</w:t>
      </w:r>
    </w:p>
    <w:p>
      <w:pPr>
        <w:numPr>
          <w:ilvl w:val="0"/>
          <w:numId w:val="1007"/>
        </w:numPr>
        <w:pStyle w:val="Compact"/>
      </w:pPr>
      <w:r>
        <w:rPr>
          <w:bCs/>
          <w:b/>
        </w:rPr>
        <w:t xml:space="preserve">"Yangon Coastal Resilience Project"</w:t>
      </w:r>
      <w:r>
        <w:t xml:space="preserve"> </w:t>
      </w:r>
      <w:r>
        <w:t xml:space="preserve">(2020-2023): Analyzed the effects of rising sea levels on Yangon’s coastline, leading to the creation of a disaster risk reduction framework for local communities.</w:t>
      </w:r>
    </w:p>
    <w:p>
      <w:pPr>
        <w:numPr>
          <w:ilvl w:val="0"/>
          <w:numId w:val="1007"/>
        </w:numPr>
        <w:pStyle w:val="Compact"/>
      </w:pPr>
      <w:r>
        <w:rPr>
          <w:bCs/>
          <w:b/>
        </w:rPr>
        <w:t xml:space="preserve">"Marine Biodiversity Assessment in the Ayeyarwady Delta"</w:t>
      </w:r>
      <w:r>
        <w:t xml:space="preserve"> </w:t>
      </w:r>
      <w:r>
        <w:t xml:space="preserve">(2019): Mapped critical habitats for endangered species such as dugongs and sea turtles, influencing conservation policies in Myanmar Yangon.</w:t>
      </w:r>
    </w:p>
    <w:p>
      <w:pPr>
        <w:numPr>
          <w:ilvl w:val="0"/>
          <w:numId w:val="1007"/>
        </w:numPr>
        <w:pStyle w:val="Compact"/>
      </w:pPr>
      <w:r>
        <w:rPr>
          <w:bCs/>
          <w:b/>
        </w:rPr>
        <w:t xml:space="preserve">"Plastic Pollution Mitigation Strategy"</w:t>
      </w:r>
      <w:r>
        <w:t xml:space="preserve"> </w:t>
      </w:r>
      <w:r>
        <w:t xml:space="preserve">(2018): Developed a community-driven cleanup initiative in Yangon’s mangrove forests, reducing plastic waste by 35% within two years.</w:t>
      </w:r>
    </w:p>
    <w:bookmarkEnd w:id="30"/>
    <w:bookmarkEnd w:id="31"/>
    <w:bookmarkStart w:id="32"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Burmese (Native)</w:t>
      </w:r>
    </w:p>
    <w:p>
      <w:pPr>
        <w:numPr>
          <w:ilvl w:val="0"/>
          <w:numId w:val="1008"/>
        </w:numPr>
        <w:pStyle w:val="Compact"/>
      </w:pPr>
      <w:r>
        <w:t xml:space="preserve">Thai (Basic)</w:t>
      </w:r>
    </w:p>
    <w:bookmarkEnd w:id="32"/>
    <w:bookmarkStart w:id="33" w:name="references"/>
    <w:p>
      <w:pPr>
        <w:pStyle w:val="Heading2"/>
      </w:pPr>
      <w:r>
        <w:t xml:space="preserve">References</w:t>
      </w:r>
    </w:p>
    <w:p>
      <w:pPr>
        <w:pStyle w:val="FirstParagraph"/>
      </w:pPr>
      <w:r>
        <w:t xml:space="preserve">Available upon request. Contact Aung Kyaw Hlaing at aungkyaw.hlaing@oceanographer.my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Myanmar Yangon</dc:title>
  <dc:creator/>
  <dc:language>en</dc:language>
  <cp:keywords/>
  <dcterms:created xsi:type="dcterms:W3CDTF">2026-07-19T17:59:53Z</dcterms:created>
  <dcterms:modified xsi:type="dcterms:W3CDTF">2026-07-19T17:59:53Z</dcterms:modified>
</cp:coreProperties>
</file>

<file path=docProps/custom.xml><?xml version="1.0" encoding="utf-8"?>
<Properties xmlns="http://schemas.openxmlformats.org/officeDocument/2006/custom-properties" xmlns:vt="http://schemas.openxmlformats.org/officeDocument/2006/docPropsVTypes"/>
</file>