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resume"/>
    <w:p>
      <w:pPr>
        <w:pStyle w:val="Heading1"/>
      </w:pPr>
      <w:r>
        <w:t xml:space="preserve">Resume</w:t>
      </w:r>
    </w:p>
    <w:bookmarkStart w:id="32" w:name="oceanographer-new-zealand-wellington"/>
    <w:p>
      <w:pPr>
        <w:pStyle w:val="Heading2"/>
      </w:pPr>
      <w:r>
        <w:t xml:space="preserve">Oceanographer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Emily Carter</w:t>
      </w:r>
      <w:r>
        <w:br/>
      </w:r>
      <w:r>
        <w:rPr>
          <w:bCs/>
          <w:b/>
        </w:rPr>
        <w:t xml:space="preserve">Email:</w:t>
      </w:r>
      <w:r>
        <w:t xml:space="preserve"> </w:t>
      </w:r>
      <w:r>
        <w:t xml:space="preserve">emily.carter.oceanographer@example.com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ecosystem management. Specialized in the unique marine environments of New Zealand Wellington and its surrounding waters. Proficient in data analysis, fieldwork, and interdisciplinary collaboration to address climate change impacts on oceanic ecosystems. Committed to advancing scientific understanding of marine biodiversity while contributing to sustainable practices in New Zealand’s maritime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Biology</w:t>
      </w:r>
      <w:r>
        <w:t xml:space="preserve">, Victoria University of Wellington, 2012</w:t>
      </w:r>
      <w:r>
        <w:br/>
      </w:r>
      <w:r>
        <w:t xml:space="preserve">Thesis: "Marine Biodiversity Trends in the Cook Strait Region"</w:t>
      </w:r>
    </w:p>
    <w:p>
      <w:pPr>
        <w:numPr>
          <w:ilvl w:val="0"/>
          <w:numId w:val="1001"/>
        </w:numPr>
        <w:pStyle w:val="Compact"/>
      </w:pPr>
      <w:r>
        <w:rPr>
          <w:bCs/>
          <w:b/>
        </w:rPr>
        <w:t xml:space="preserve">Master of Oceanography</w:t>
      </w:r>
      <w:r>
        <w:t xml:space="preserve">, University of Otago, 2015</w:t>
      </w:r>
      <w:r>
        <w:br/>
      </w:r>
      <w:r>
        <w:t xml:space="preserve">Specialization: Coastal Ocean Dynamics and Climate Change</w:t>
      </w:r>
    </w:p>
    <w:p>
      <w:pPr>
        <w:numPr>
          <w:ilvl w:val="0"/>
          <w:numId w:val="1001"/>
        </w:numPr>
        <w:pStyle w:val="Compact"/>
      </w:pPr>
      <w:r>
        <w:rPr>
          <w:bCs/>
          <w:b/>
        </w:rPr>
        <w:t xml:space="preserve">PhD in Marine Ecology</w:t>
      </w:r>
      <w:r>
        <w:t xml:space="preserve">, University of Auckland, 2019</w:t>
      </w:r>
      <w:r>
        <w:br/>
      </w:r>
      <w:r>
        <w:t xml:space="preserve">Dissertation: "Impact of Microplastics on Indigenous Species in New Zealand Coastal Waters"</w:t>
      </w:r>
    </w:p>
    <w:bookmarkEnd w:id="22"/>
    <w:bookmarkStart w:id="26" w:name="professional-experience"/>
    <w:p>
      <w:pPr>
        <w:pStyle w:val="Heading3"/>
      </w:pPr>
      <w:r>
        <w:t xml:space="preserve">Professional Experience</w:t>
      </w:r>
    </w:p>
    <w:bookmarkStart w:id="23" w:name="X2bf9ae5557426e9b49d6df8b154070be6d8e80a"/>
    <w:p>
      <w:pPr>
        <w:pStyle w:val="Heading4"/>
      </w:pPr>
      <w:r>
        <w:t xml:space="preserve">National Institute of Water and Atmospheric Research (NIWA) - Oceanographer</w:t>
      </w:r>
    </w:p>
    <w:p>
      <w:pPr>
        <w:pStyle w:val="FirstParagraph"/>
      </w:pPr>
      <w:r>
        <w:rPr>
          <w:bCs/>
          <w:b/>
        </w:rPr>
        <w:t xml:space="preserve">Wellington, New Zealand | 2019–Present</w:t>
      </w:r>
    </w:p>
    <w:p>
      <w:pPr>
        <w:numPr>
          <w:ilvl w:val="0"/>
          <w:numId w:val="1002"/>
        </w:numPr>
        <w:pStyle w:val="Compact"/>
      </w:pPr>
      <w:r>
        <w:t xml:space="preserve">Lead researcher on the "Wellington Coastal Resilience Project," assessing the effects of rising sea levels and ocean acidification on local marine habitats.</w:t>
      </w:r>
    </w:p>
    <w:p>
      <w:pPr>
        <w:numPr>
          <w:ilvl w:val="0"/>
          <w:numId w:val="1002"/>
        </w:numPr>
        <w:pStyle w:val="Compact"/>
      </w:pPr>
      <w:r>
        <w:t xml:space="preserve">Collaborated with regional councils to develop data-driven strategies for protecting indigenous species such as kelp forests and seabird colonies in New Zealand Wellington.</w:t>
      </w:r>
    </w:p>
    <w:p>
      <w:pPr>
        <w:numPr>
          <w:ilvl w:val="0"/>
          <w:numId w:val="1002"/>
        </w:numPr>
        <w:pStyle w:val="Compact"/>
      </w:pPr>
      <w:r>
        <w:t xml:space="preserve">Published peer-reviewed studies on microplastic accumulation in the Hutt River estuary, contributing to national policy discussions on marine pollution.</w:t>
      </w:r>
    </w:p>
    <w:p>
      <w:pPr>
        <w:numPr>
          <w:ilvl w:val="0"/>
          <w:numId w:val="1002"/>
        </w:numPr>
        <w:pStyle w:val="Compact"/>
      </w:pPr>
      <w:r>
        <w:t xml:space="preserve">Trained local stakeholders, including fishing communities and conservation groups, in oceanographic data collection techniques tailored to Wellington’s coastal geography.</w:t>
      </w:r>
    </w:p>
    <w:bookmarkEnd w:id="23"/>
    <w:bookmarkStart w:id="24" w:name="X82e7bbc3fb311fe9d5ff6d888b01bdd15d1acf7"/>
    <w:p>
      <w:pPr>
        <w:pStyle w:val="Heading4"/>
      </w:pPr>
      <w:r>
        <w:t xml:space="preserve">Marine Research Fellow - Victoria University of Wellington</w:t>
      </w:r>
    </w:p>
    <w:p>
      <w:pPr>
        <w:pStyle w:val="FirstParagraph"/>
      </w:pPr>
      <w:r>
        <w:rPr>
          <w:bCs/>
          <w:b/>
        </w:rPr>
        <w:t xml:space="preserve">Wellington, New Zealand | 2016–2019</w:t>
      </w:r>
    </w:p>
    <w:p>
      <w:pPr>
        <w:numPr>
          <w:ilvl w:val="0"/>
          <w:numId w:val="1003"/>
        </w:numPr>
        <w:pStyle w:val="Compact"/>
      </w:pPr>
      <w:r>
        <w:t xml:space="preserve">Conducted field surveys in the Kapiti Coast and Porirua Harbour to monitor changes in marine species distribution due to warming ocean currents.</w:t>
      </w:r>
    </w:p>
    <w:p>
      <w:pPr>
        <w:numPr>
          <w:ilvl w:val="0"/>
          <w:numId w:val="1003"/>
        </w:numPr>
        <w:pStyle w:val="Compact"/>
      </w:pPr>
      <w:r>
        <w:t xml:space="preserve">Developed a GIS-based model to predict the impact of climate change on Wellington’s coastal fisheries, which was adopted by the Ministry for Primary Industries.</w:t>
      </w:r>
    </w:p>
    <w:p>
      <w:pPr>
        <w:numPr>
          <w:ilvl w:val="0"/>
          <w:numId w:val="1003"/>
        </w:numPr>
        <w:pStyle w:val="Compact"/>
      </w:pPr>
      <w:r>
        <w:t xml:space="preserve">Presented findings at international conferences, including the Ocean Sciences Meeting (2018) and the New Zealand Marine Sciences Society Annual Symposium.</w:t>
      </w:r>
    </w:p>
    <w:bookmarkEnd w:id="24"/>
    <w:bookmarkStart w:id="25" w:name="research-assistant---university-of-otago"/>
    <w:p>
      <w:pPr>
        <w:pStyle w:val="Heading4"/>
      </w:pPr>
      <w:r>
        <w:t xml:space="preserve">Research Assistant - University of Otago</w:t>
      </w:r>
    </w:p>
    <w:p>
      <w:pPr>
        <w:pStyle w:val="FirstParagraph"/>
      </w:pPr>
      <w:r>
        <w:rPr>
          <w:bCs/>
          <w:b/>
        </w:rPr>
        <w:t xml:space="preserve">Dunedin, New Zealand | 2015–2016</w:t>
      </w:r>
    </w:p>
    <w:p>
      <w:pPr>
        <w:numPr>
          <w:ilvl w:val="0"/>
          <w:numId w:val="1004"/>
        </w:numPr>
        <w:pStyle w:val="Compact"/>
      </w:pPr>
      <w:r>
        <w:t xml:space="preserve">Supported projects on deep-sea ecosystems in the Southern Ocean, focusing on biodiversity hotspots near the Chatham Rise.</w:t>
      </w:r>
    </w:p>
    <w:p>
      <w:pPr>
        <w:numPr>
          <w:ilvl w:val="0"/>
          <w:numId w:val="1004"/>
        </w:numPr>
        <w:pStyle w:val="Compact"/>
      </w:pPr>
      <w:r>
        <w:t xml:space="preserve">Analyzed water column data to identify nutrient cycling patterns critical for New Zealand’s marine food web.</w:t>
      </w:r>
    </w:p>
    <w:bookmarkEnd w:id="25"/>
    <w:bookmarkEnd w:id="26"/>
    <w:bookmarkStart w:id="27" w:name="skills"/>
    <w:p>
      <w:pPr>
        <w:pStyle w:val="Heading3"/>
      </w:pPr>
      <w:r>
        <w:t xml:space="preserve">Skills</w:t>
      </w:r>
    </w:p>
    <w:p>
      <w:pPr>
        <w:numPr>
          <w:ilvl w:val="0"/>
          <w:numId w:val="1005"/>
        </w:numPr>
        <w:pStyle w:val="Compact"/>
      </w:pPr>
      <w:r>
        <w:rPr>
          <w:bCs/>
          <w:b/>
        </w:rPr>
        <w:t xml:space="preserve">Scientific Research:</w:t>
      </w:r>
      <w:r>
        <w:t xml:space="preserve"> </w:t>
      </w:r>
      <w:r>
        <w:t xml:space="preserve">Experimental design, data analysis (R, Python), and statistical modeling of oceanographic datasets.</w:t>
      </w:r>
    </w:p>
    <w:p>
      <w:pPr>
        <w:numPr>
          <w:ilvl w:val="0"/>
          <w:numId w:val="1005"/>
        </w:numPr>
        <w:pStyle w:val="Compact"/>
      </w:pPr>
      <w:r>
        <w:rPr>
          <w:bCs/>
          <w:b/>
        </w:rPr>
        <w:t xml:space="preserve">Fieldwork:</w:t>
      </w:r>
      <w:r>
        <w:t xml:space="preserve"> </w:t>
      </w:r>
      <w:r>
        <w:t xml:space="preserve">Proficient in deploying CTD sensors, sediment sampling, and underwater drone operations in New Zealand Wellington’s diverse marine environments.</w:t>
      </w:r>
    </w:p>
    <w:p>
      <w:pPr>
        <w:numPr>
          <w:ilvl w:val="0"/>
          <w:numId w:val="1005"/>
        </w:numPr>
        <w:pStyle w:val="Compact"/>
      </w:pPr>
      <w:r>
        <w:rPr>
          <w:bCs/>
          <w:b/>
        </w:rPr>
        <w:t xml:space="preserve">Policy &amp; Communication:</w:t>
      </w:r>
      <w:r>
        <w:t xml:space="preserve"> </w:t>
      </w:r>
      <w:r>
        <w:t xml:space="preserve">Skilled in translating complex scientific findings into accessible reports for policymakers and the public, with a focus on New Zealand’s coastal management frameworks.</w:t>
      </w:r>
    </w:p>
    <w:p>
      <w:pPr>
        <w:numPr>
          <w:ilvl w:val="0"/>
          <w:numId w:val="1005"/>
        </w:numPr>
        <w:pStyle w:val="Compact"/>
      </w:pPr>
      <w:r>
        <w:rPr>
          <w:bCs/>
          <w:b/>
        </w:rPr>
        <w:t xml:space="preserve">Technologies:</w:t>
      </w:r>
      <w:r>
        <w:t xml:space="preserve"> </w:t>
      </w:r>
      <w:r>
        <w:t xml:space="preserve">GIS mapping, remote sensing (Satellite imagery), and lab techniques (e.g., spectrophotometry, DNA sequencing).</w:t>
      </w:r>
    </w:p>
    <w:p>
      <w:pPr>
        <w:numPr>
          <w:ilvl w:val="0"/>
          <w:numId w:val="1005"/>
        </w:numPr>
        <w:pStyle w:val="Compact"/>
      </w:pPr>
      <w:r>
        <w:rPr>
          <w:bCs/>
          <w:b/>
        </w:rPr>
        <w:t xml:space="preserve">Languages:</w:t>
      </w:r>
      <w:r>
        <w:t xml:space="preserve"> </w:t>
      </w:r>
      <w:r>
        <w:t xml:space="preserve">Fluent in English; basic knowledge of Māori (te reo) for cultural engagement with local communities.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SCUBA Diving Certification</w:t>
      </w:r>
      <w:r>
        <w:t xml:space="preserve"> </w:t>
      </w:r>
      <w:r>
        <w:t xml:space="preserve">(PADI Open Water, 2014)</w:t>
      </w:r>
    </w:p>
    <w:p>
      <w:pPr>
        <w:numPr>
          <w:ilvl w:val="0"/>
          <w:numId w:val="1006"/>
        </w:numPr>
        <w:pStyle w:val="Compact"/>
      </w:pPr>
      <w:r>
        <w:rPr>
          <w:bCs/>
          <w:b/>
        </w:rPr>
        <w:t xml:space="preserve">Data Analysis for Environmental Sciences</w:t>
      </w:r>
      <w:r>
        <w:t xml:space="preserve">, Coursera (2018)</w:t>
      </w:r>
    </w:p>
    <w:p>
      <w:pPr>
        <w:numPr>
          <w:ilvl w:val="0"/>
          <w:numId w:val="1006"/>
        </w:numPr>
        <w:pStyle w:val="Compact"/>
      </w:pPr>
      <w:r>
        <w:rPr>
          <w:bCs/>
          <w:b/>
        </w:rPr>
        <w:t xml:space="preserve">Oceanographic Field Methods Workshop</w:t>
      </w:r>
      <w:r>
        <w:t xml:space="preserve">, NIWA Training Program (2020)</w:t>
      </w:r>
    </w:p>
    <w:bookmarkEnd w:id="28"/>
    <w:bookmarkStart w:id="29" w:name="projects-research-highlights"/>
    <w:p>
      <w:pPr>
        <w:pStyle w:val="Heading3"/>
      </w:pPr>
      <w:r>
        <w:t xml:space="preserve">Projects &amp; Research Highlights</w:t>
      </w:r>
    </w:p>
    <w:p>
      <w:pPr>
        <w:numPr>
          <w:ilvl w:val="0"/>
          <w:numId w:val="1007"/>
        </w:numPr>
        <w:pStyle w:val="Compact"/>
      </w:pPr>
      <w:r>
        <w:rPr>
          <w:bCs/>
          <w:b/>
        </w:rPr>
        <w:t xml:space="preserve">"Wellington Marine Biodiversity Atlas"</w:t>
      </w:r>
      <w:r>
        <w:t xml:space="preserve"> </w:t>
      </w:r>
      <w:r>
        <w:t xml:space="preserve">(2021): A collaborative initiative to map species distribution and habitat changes in Wellington’s coastal waters, supported by the Ministry for the Environment.</w:t>
      </w:r>
    </w:p>
    <w:p>
      <w:pPr>
        <w:numPr>
          <w:ilvl w:val="0"/>
          <w:numId w:val="1007"/>
        </w:numPr>
        <w:pStyle w:val="Compact"/>
      </w:pPr>
      <w:r>
        <w:rPr>
          <w:bCs/>
          <w:b/>
        </w:rPr>
        <w:t xml:space="preserve">"Plastic Pollution in the Hutt River"</w:t>
      </w:r>
      <w:r>
        <w:t xml:space="preserve"> </w:t>
      </w:r>
      <w:r>
        <w:t xml:space="preserve">(2019–2020): Published a comprehensive report on microplastic sources and mitigation strategies, influencing local waste management policies.</w:t>
      </w:r>
    </w:p>
    <w:p>
      <w:pPr>
        <w:numPr>
          <w:ilvl w:val="0"/>
          <w:numId w:val="1007"/>
        </w:numPr>
        <w:pStyle w:val="Compact"/>
      </w:pPr>
      <w:r>
        <w:rPr>
          <w:bCs/>
          <w:b/>
        </w:rPr>
        <w:t xml:space="preserve">Coastal Ecosystem Modeling</w:t>
      </w:r>
      <w:r>
        <w:t xml:space="preserve"> </w:t>
      </w:r>
      <w:r>
        <w:t xml:space="preserve">(2017): Developed predictive models for kelp forest health under varying climate scenarios, presented at the International Coral Reef Initiative (ICRI) conference.</w:t>
      </w:r>
    </w:p>
    <w:bookmarkEnd w:id="29"/>
    <w:bookmarkStart w:id="30" w:name="volunteer-community-engagement"/>
    <w:p>
      <w:pPr>
        <w:pStyle w:val="Heading3"/>
      </w:pPr>
      <w:r>
        <w:t xml:space="preserve">Volunteer &amp; Community Engagement</w:t>
      </w:r>
    </w:p>
    <w:p>
      <w:pPr>
        <w:numPr>
          <w:ilvl w:val="0"/>
          <w:numId w:val="1008"/>
        </w:numPr>
        <w:pStyle w:val="Compact"/>
      </w:pPr>
      <w:r>
        <w:rPr>
          <w:bCs/>
          <w:b/>
        </w:rPr>
        <w:t xml:space="preserve">Wellington Coastal Cleanup Volunteer</w:t>
      </w:r>
      <w:r>
        <w:t xml:space="preserve">, 2018–Present</w:t>
      </w:r>
      <w:r>
        <w:br/>
      </w:r>
      <w:r>
        <w:t xml:space="preserve">Organized monthly beach cleanups and educated local schools on marine conservation in New Zealand Wellington.</w:t>
      </w:r>
    </w:p>
    <w:p>
      <w:pPr>
        <w:numPr>
          <w:ilvl w:val="0"/>
          <w:numId w:val="1008"/>
        </w:numPr>
        <w:pStyle w:val="Compact"/>
      </w:pPr>
      <w:r>
        <w:rPr>
          <w:bCs/>
          <w:b/>
        </w:rPr>
        <w:t xml:space="preserve">Mentor for Young Scientists</w:t>
      </w:r>
      <w:r>
        <w:t xml:space="preserve">, National Geographic Society (2020)</w:t>
      </w:r>
      <w:r>
        <w:br/>
      </w:r>
      <w:r>
        <w:t xml:space="preserve">Guided high school students in designing small-scale oceanographic experiments related to climate change impacts on local ecosystems.</w:t>
      </w:r>
    </w:p>
    <w:bookmarkEnd w:id="30"/>
    <w:bookmarkStart w:id="31" w:name="references"/>
    <w:p>
      <w:pPr>
        <w:pStyle w:val="Heading3"/>
      </w:pPr>
      <w:r>
        <w:t xml:space="preserve">References</w:t>
      </w:r>
    </w:p>
    <w:p>
      <w:pPr>
        <w:pStyle w:val="FirstParagraph"/>
      </w:pPr>
      <w:r>
        <w:t xml:space="preserve">Available upon request. Contact: emily.carter.oceanographer@example.com</w:t>
      </w:r>
    </w:p>
    <w:bookmarkEnd w:id="31"/>
    <w:p>
      <w:pPr>
        <w:pStyle w:val="BodyText"/>
      </w:pPr>
      <w:r>
        <w:t xml:space="preserve">© 2023 Emily Carter | Oceanographer | New Zealand Wellington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New Zealand Wellington</dc:title>
  <dc:creator/>
  <dc:language>en</dc:language>
  <cp:keywords/>
  <dcterms:created xsi:type="dcterms:W3CDTF">2026-07-24T07:52:03Z</dcterms:created>
  <dcterms:modified xsi:type="dcterms:W3CDTF">2026-07-24T07:52:03Z</dcterms:modified>
</cp:coreProperties>
</file>

<file path=docProps/custom.xml><?xml version="1.0" encoding="utf-8"?>
<Properties xmlns="http://schemas.openxmlformats.org/officeDocument/2006/custom-properties" xmlns:vt="http://schemas.openxmlformats.org/officeDocument/2006/docPropsVTypes"/>
</file>