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3" w:name="X00d87c62e0811ab6b7d1af62f799a67cdb26e4c"/>
    <w:p>
      <w:pPr>
        <w:pStyle w:val="Heading1"/>
      </w:pPr>
      <w:r>
        <w:t xml:space="preserve">Resume: Oceanographer in Russia Saint Petersburg</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(123) 456-7890</w:t>
      </w:r>
    </w:p>
    <w:p>
      <w:pPr>
        <w:pStyle w:val="BodyText"/>
      </w:pPr>
      <w:r>
        <w:rPr>
          <w:bCs/>
          <w:b/>
        </w:rPr>
        <w:t xml:space="preserve">Location:</w:t>
      </w:r>
      <w:r>
        <w:t xml:space="preserve"> </w:t>
      </w:r>
      <w:r>
        <w:t xml:space="preserve">Saint Petersburg, Russia</w:t>
      </w:r>
    </w:p>
    <w:bookmarkEnd w:id="20"/>
    <w:bookmarkEnd w:id="21"/>
    <w:bookmarkStart w:id="22" w:name="professional-summary"/>
    <w:p>
      <w:pPr>
        <w:pStyle w:val="Heading2"/>
      </w:pPr>
      <w:r>
        <w:t xml:space="preserve">Professional Summary</w:t>
      </w:r>
    </w:p>
    <w:p>
      <w:pPr>
        <w:pStyle w:val="FirstParagraph"/>
      </w:pPr>
      <w:r>
        <w:t xml:space="preserve">A dedicated Oceanographer with [X years] of experience in marine research, environmental monitoring, and coastal zone management. Specialized in the unique oceanographic dynamics of the Baltic Sea and Arctic regions, with a strong focus on Russia Saint Petersburg's strategic role as a hub for marine science. Committed to advancing sustainable practices in oceanography while contributing to global climate change initiatives. Proficient in data analysis, remote sensing, and interdisciplinary collaboration within Russian scientific institutions.</w:t>
      </w:r>
    </w:p>
    <w:bookmarkEnd w:id="22"/>
    <w:bookmarkStart w:id="23" w:name="education"/>
    <w:p>
      <w:pPr>
        <w:pStyle w:val="Heading2"/>
      </w:pPr>
      <w:r>
        <w:t xml:space="preserve">Education</w:t>
      </w:r>
    </w:p>
    <w:p>
      <w:pPr>
        <w:pStyle w:val="FirstParagraph"/>
      </w:pPr>
      <w:r>
        <w:rPr>
          <w:bCs/>
          <w:b/>
        </w:rPr>
        <w:t xml:space="preserve">MSc in Oceanography</w:t>
      </w:r>
      <w:r>
        <w:t xml:space="preserve">, Saint Petersburg State University, Russia (Graduated: [Year])</w:t>
      </w:r>
      <w:r>
        <w:br/>
      </w:r>
      <w:r>
        <w:t xml:space="preserve">Thesis: "Hydrodynamic Processes in the Gulf of Finland: Implications for Climate Change and Marine Biodiversity."</w:t>
      </w:r>
    </w:p>
    <w:p>
      <w:pPr>
        <w:pStyle w:val="BodyText"/>
      </w:pPr>
      <w:r>
        <w:rPr>
          <w:bCs/>
          <w:b/>
        </w:rPr>
        <w:t xml:space="preserve">BSc in Environmental Science</w:t>
      </w:r>
      <w:r>
        <w:t xml:space="preserve">, Kazan Federal University, Russia (Graduated: [Year])</w:t>
      </w:r>
      <w:r>
        <w:br/>
      </w:r>
      <w:r>
        <w:t xml:space="preserve">Focus on marine ecosystems and pollution control, with a research project on nutrient cycling in the Neva River estuary.</w:t>
      </w:r>
    </w:p>
    <w:bookmarkEnd w:id="23"/>
    <w:bookmarkStart w:id="27" w:name="work-experience"/>
    <w:p>
      <w:pPr>
        <w:pStyle w:val="Heading2"/>
      </w:pPr>
      <w:r>
        <w:t xml:space="preserve">Work Experience</w:t>
      </w:r>
    </w:p>
    <w:bookmarkStart w:id="24" w:name="oceanographer"/>
    <w:p>
      <w:pPr>
        <w:pStyle w:val="Heading3"/>
      </w:pPr>
      <w:r>
        <w:t xml:space="preserve">Oceanographer</w:t>
      </w:r>
    </w:p>
    <w:p>
      <w:pPr>
        <w:pStyle w:val="FirstParagraph"/>
      </w:pPr>
      <w:r>
        <w:rPr>
          <w:bCs/>
          <w:b/>
        </w:rPr>
        <w:t xml:space="preserve">Russian Academy of Sciences, Saint Petersburg Branch</w:t>
      </w:r>
      <w:r>
        <w:t xml:space="preserve"> </w:t>
      </w:r>
      <w:r>
        <w:t xml:space="preserve">| [Start Date] – [End Date]</w:t>
      </w:r>
    </w:p>
    <w:p>
      <w:pPr>
        <w:numPr>
          <w:ilvl w:val="0"/>
          <w:numId w:val="1001"/>
        </w:numPr>
        <w:pStyle w:val="Compact"/>
      </w:pPr>
      <w:r>
        <w:t xml:space="preserve">Conducted field research on the Baltic Sea's salinity and temperature fluctuations, publishing findings in the "Journal of Marine Systems."</w:t>
      </w:r>
    </w:p>
    <w:p>
      <w:pPr>
        <w:numPr>
          <w:ilvl w:val="0"/>
          <w:numId w:val="1001"/>
        </w:numPr>
        <w:pStyle w:val="Compact"/>
      </w:pPr>
      <w:r>
        <w:t xml:space="preserve">Collaborated with local authorities to develop policies for protecting Saint Petersburg's coastal ecosystems from industrial pollution.</w:t>
      </w:r>
    </w:p>
    <w:p>
      <w:pPr>
        <w:numPr>
          <w:ilvl w:val="0"/>
          <w:numId w:val="1001"/>
        </w:numPr>
        <w:pStyle w:val="Compact"/>
      </w:pPr>
      <w:r>
        <w:t xml:space="preserve">Managed a team of researchers to analyze satellite data on sea ice formation in the Arctic, contributing to Russia’s national climate adaptation strategies.</w:t>
      </w:r>
    </w:p>
    <w:p>
      <w:pPr>
        <w:numPr>
          <w:ilvl w:val="0"/>
          <w:numId w:val="1001"/>
        </w:numPr>
        <w:pStyle w:val="Compact"/>
      </w:pPr>
      <w:r>
        <w:t xml:space="preserve">Presented research at the International Oceanographic Congress in St. Petersburg, emphasizing the role of Russian ports in global maritime trade and environmental impact.</w:t>
      </w:r>
    </w:p>
    <w:bookmarkEnd w:id="24"/>
    <w:bookmarkStart w:id="25" w:name="marine-research-assistant"/>
    <w:p>
      <w:pPr>
        <w:pStyle w:val="Heading3"/>
      </w:pPr>
      <w:r>
        <w:t xml:space="preserve">Marine Research Assistant</w:t>
      </w:r>
    </w:p>
    <w:p>
      <w:pPr>
        <w:pStyle w:val="FirstParagraph"/>
      </w:pPr>
      <w:r>
        <w:rPr>
          <w:bCs/>
          <w:b/>
        </w:rPr>
        <w:t xml:space="preserve">State Oceanographic Institute, Saint Petersburg</w:t>
      </w:r>
      <w:r>
        <w:t xml:space="preserve"> </w:t>
      </w:r>
      <w:r>
        <w:t xml:space="preserve">| [Start Date] – [End Date]</w:t>
      </w:r>
    </w:p>
    <w:p>
      <w:pPr>
        <w:numPr>
          <w:ilvl w:val="0"/>
          <w:numId w:val="1002"/>
        </w:numPr>
        <w:pStyle w:val="Compact"/>
      </w:pPr>
      <w:r>
        <w:t xml:space="preserve">Samples collected from the Gulf of Finland and Neva River for nutrient and microplastic analysis, supporting projects funded by the Russian Ministry of Science.</w:t>
      </w:r>
    </w:p>
    <w:p>
      <w:pPr>
        <w:numPr>
          <w:ilvl w:val="0"/>
          <w:numId w:val="1002"/>
        </w:numPr>
        <w:pStyle w:val="Compact"/>
      </w:pPr>
      <w:r>
        <w:t xml:space="preserve">Developed GIS-based models to predict coastal erosion risks in Saint Petersburg’s historic districts, aiding urban planning efforts.</w:t>
      </w:r>
    </w:p>
    <w:p>
      <w:pPr>
        <w:numPr>
          <w:ilvl w:val="0"/>
          <w:numId w:val="1002"/>
        </w:numPr>
        <w:pStyle w:val="Compact"/>
      </w:pPr>
      <w:r>
        <w:t xml:space="preserve">Participated in a 3-month expedition to the Kara Sea, studying Arctic ocean currents and their impact on Russia’s northern fisheries.</w:t>
      </w:r>
    </w:p>
    <w:bookmarkEnd w:id="25"/>
    <w:bookmarkStart w:id="26" w:name="freelance-consultant"/>
    <w:p>
      <w:pPr>
        <w:pStyle w:val="Heading3"/>
      </w:pPr>
      <w:r>
        <w:t xml:space="preserve">Freelance Consultant</w:t>
      </w:r>
    </w:p>
    <w:p>
      <w:pPr>
        <w:pStyle w:val="FirstParagraph"/>
      </w:pPr>
      <w:r>
        <w:rPr>
          <w:bCs/>
          <w:b/>
        </w:rPr>
        <w:t xml:space="preserve">Oceanography Consulting Services</w:t>
      </w:r>
      <w:r>
        <w:t xml:space="preserve"> </w:t>
      </w:r>
      <w:r>
        <w:t xml:space="preserve">| [Start Date] – [End Date]</w:t>
      </w:r>
    </w:p>
    <w:p>
      <w:pPr>
        <w:numPr>
          <w:ilvl w:val="0"/>
          <w:numId w:val="1003"/>
        </w:numPr>
        <w:pStyle w:val="Compact"/>
      </w:pPr>
      <w:r>
        <w:t xml:space="preserve">Advised private and public sectors on sustainable maritime practices, including oil spill response strategies for the Russian Arctic.</w:t>
      </w:r>
    </w:p>
    <w:p>
      <w:pPr>
        <w:numPr>
          <w:ilvl w:val="0"/>
          <w:numId w:val="1003"/>
        </w:numPr>
        <w:pStyle w:val="Compact"/>
      </w:pPr>
      <w:r>
        <w:t xml:space="preserve">Provided technical support for the design of marine protected areas in Saint Petersburg’s coastal regions, aligning with UNESCO guidelines.</w:t>
      </w:r>
    </w:p>
    <w:bookmarkEnd w:id="26"/>
    <w:bookmarkEnd w:id="27"/>
    <w:bookmarkStart w:id="28" w:name="skills"/>
    <w:p>
      <w:pPr>
        <w:pStyle w:val="Heading2"/>
      </w:pPr>
      <w:r>
        <w:t xml:space="preserve">Skills</w:t>
      </w:r>
    </w:p>
    <w:p>
      <w:pPr>
        <w:numPr>
          <w:ilvl w:val="0"/>
          <w:numId w:val="1004"/>
        </w:numPr>
        <w:pStyle w:val="Compact"/>
      </w:pPr>
      <w:r>
        <w:rPr>
          <w:bCs/>
          <w:b/>
        </w:rPr>
        <w:t xml:space="preserve">Data Analysis:</w:t>
      </w:r>
      <w:r>
        <w:t xml:space="preserve"> </w:t>
      </w:r>
      <w:r>
        <w:t xml:space="preserve">Proficient in MATLAB, Python, and R for oceanographic data processing.</w:t>
      </w:r>
    </w:p>
    <w:p>
      <w:pPr>
        <w:numPr>
          <w:ilvl w:val="0"/>
          <w:numId w:val="1004"/>
        </w:numPr>
        <w:pStyle w:val="Compact"/>
      </w:pPr>
      <w:r>
        <w:rPr>
          <w:bCs/>
          <w:b/>
        </w:rPr>
        <w:t xml:space="preserve">Remote Sensing:</w:t>
      </w:r>
      <w:r>
        <w:t xml:space="preserve"> </w:t>
      </w:r>
      <w:r>
        <w:t xml:space="preserve">Expertise in using Sentinel-3 and MODIS satellite imagery for monitoring sea surface temperatures and chlorophyll levels.</w:t>
      </w:r>
    </w:p>
    <w:p>
      <w:pPr>
        <w:numPr>
          <w:ilvl w:val="0"/>
          <w:numId w:val="1004"/>
        </w:numPr>
        <w:pStyle w:val="Compact"/>
      </w:pPr>
      <w:r>
        <w:rPr>
          <w:bCs/>
          <w:b/>
        </w:rPr>
        <w:t xml:space="preserve">Languages:</w:t>
      </w:r>
      <w:r>
        <w:t xml:space="preserve"> </w:t>
      </w:r>
      <w:r>
        <w:t xml:space="preserve">Fluent in Russian and English; basic knowledge of Finnish (relevant for Baltic Sea collaborations).</w:t>
      </w:r>
    </w:p>
    <w:p>
      <w:pPr>
        <w:numPr>
          <w:ilvl w:val="0"/>
          <w:numId w:val="1004"/>
        </w:numPr>
        <w:pStyle w:val="Compact"/>
      </w:pPr>
      <w:r>
        <w:rPr>
          <w:bCs/>
          <w:b/>
        </w:rPr>
        <w:t xml:space="preserve">Software:</w:t>
      </w:r>
      <w:r>
        <w:t xml:space="preserve"> </w:t>
      </w:r>
      <w:r>
        <w:t xml:space="preserve">GIS (ArcGIS, QGIS), Ocean Data Analysis Tools (ODV), and hydrodynamic modeling packages (MIKE 21).</w:t>
      </w:r>
    </w:p>
    <w:p>
      <w:pPr>
        <w:numPr>
          <w:ilvl w:val="0"/>
          <w:numId w:val="1004"/>
        </w:numPr>
        <w:pStyle w:val="Compact"/>
      </w:pPr>
      <w:r>
        <w:rPr>
          <w:bCs/>
          <w:b/>
        </w:rPr>
        <w:t xml:space="preserve">Certifications:</w:t>
      </w:r>
      <w:r>
        <w:t xml:space="preserve"> </w:t>
      </w:r>
      <w:r>
        <w:t xml:space="preserve">Certified Hydrologist by the Russian Society of Hydrologists; Oceans and Coasts Specialist, National Oceanic and Atmospheric Administration (NOAA).</w:t>
      </w:r>
    </w:p>
    <w:bookmarkEnd w:id="28"/>
    <w:bookmarkStart w:id="29" w:name="projects-and-research"/>
    <w:p>
      <w:pPr>
        <w:pStyle w:val="Heading2"/>
      </w:pPr>
      <w:r>
        <w:t xml:space="preserve">Projects and Research</w:t>
      </w:r>
    </w:p>
    <w:p>
      <w:pPr>
        <w:pStyle w:val="FirstParagraph"/>
      </w:pPr>
      <w:r>
        <w:rPr>
          <w:bCs/>
          <w:b/>
        </w:rPr>
        <w:t xml:space="preserve">"Baltic Sea Ecosystem Monitoring"</w:t>
      </w:r>
      <w:r>
        <w:t xml:space="preserve"> </w:t>
      </w:r>
      <w:r>
        <w:t xml:space="preserve">– [Year] | Funded by the European Union and Russian Science Foundation.</w:t>
      </w:r>
      <w:r>
        <w:br/>
      </w:r>
      <w:r>
        <w:t xml:space="preserve">Role: Lead researcher for hydrodynamic modeling, focusing on the impact of climate change on Saint Petersburg’s coastal zones.</w:t>
      </w:r>
    </w:p>
    <w:p>
      <w:pPr>
        <w:pStyle w:val="BodyText"/>
      </w:pPr>
      <w:r>
        <w:rPr>
          <w:bCs/>
          <w:b/>
        </w:rPr>
        <w:t xml:space="preserve">"Arctic Ocean Currents and Ice Dynamics"</w:t>
      </w:r>
      <w:r>
        <w:t xml:space="preserve"> </w:t>
      </w:r>
      <w:r>
        <w:t xml:space="preserve">– [Year] | Collaborative project with the Arctic Research Center, St. Petersburg.</w:t>
      </w:r>
      <w:r>
        <w:br/>
      </w:r>
      <w:r>
        <w:t xml:space="preserve">Achievements: Published a paper in "Deep Sea Research" on the correlation between melting sea ice and increased freshwater inflow into the Russian Arctic.</w:t>
      </w:r>
    </w:p>
    <w:p>
      <w:pPr>
        <w:pStyle w:val="BodyText"/>
      </w:pPr>
      <w:r>
        <w:rPr>
          <w:bCs/>
          <w:b/>
        </w:rPr>
        <w:t xml:space="preserve">"Neva River Water Quality Initiative"</w:t>
      </w:r>
      <w:r>
        <w:t xml:space="preserve"> </w:t>
      </w:r>
      <w:r>
        <w:t xml:space="preserve">– [Year] | Partnered with Saint Petersburg Municipal Authorities to implement real-time water quality monitoring systems.</w:t>
      </w:r>
    </w:p>
    <w:bookmarkEnd w:id="29"/>
    <w:bookmarkStart w:id="30" w:name="professional-associations"/>
    <w:p>
      <w:pPr>
        <w:pStyle w:val="Heading2"/>
      </w:pPr>
      <w:r>
        <w:t xml:space="preserve">Professional Associations</w:t>
      </w:r>
    </w:p>
    <w:p>
      <w:pPr>
        <w:numPr>
          <w:ilvl w:val="0"/>
          <w:numId w:val="1005"/>
        </w:numPr>
        <w:pStyle w:val="Compact"/>
      </w:pPr>
      <w:r>
        <w:t xml:space="preserve">Russian Society of Oceanographers (Member since [Year])</w:t>
      </w:r>
    </w:p>
    <w:p>
      <w:pPr>
        <w:numPr>
          <w:ilvl w:val="0"/>
          <w:numId w:val="1005"/>
        </w:numPr>
        <w:pStyle w:val="Compact"/>
      </w:pPr>
      <w:r>
        <w:t xml:space="preserve">International Association for Hydrological Sciences (IAHS)</w:t>
      </w:r>
    </w:p>
    <w:p>
      <w:pPr>
        <w:numPr>
          <w:ilvl w:val="0"/>
          <w:numId w:val="1005"/>
        </w:numPr>
        <w:pStyle w:val="Compact"/>
      </w:pPr>
      <w:r>
        <w:t xml:space="preserve">European Federation of Geologists (EFG)</w:t>
      </w:r>
    </w:p>
    <w:bookmarkEnd w:id="30"/>
    <w:bookmarkStart w:id="31" w:name="publications"/>
    <w:p>
      <w:pPr>
        <w:pStyle w:val="Heading2"/>
      </w:pPr>
      <w:r>
        <w:t xml:space="preserve">Publications</w:t>
      </w:r>
    </w:p>
    <w:p>
      <w:pPr>
        <w:pStyle w:val="FirstParagraph"/>
      </w:pPr>
      <w:r>
        <w:rPr>
          <w:bCs/>
          <w:b/>
        </w:rPr>
        <w:t xml:space="preserve">"Hydrodynamic Modeling of the Gulf of Finland: Impacts of Climate Change on Coastal Erosion"</w:t>
      </w:r>
      <w:r>
        <w:t xml:space="preserve">, Journal of Marine Systems, [Year].</w:t>
      </w:r>
      <w:r>
        <w:br/>
      </w:r>
      <w:r>
        <w:rPr>
          <w:bCs/>
          <w:b/>
        </w:rPr>
        <w:t xml:space="preserve">"Microplastics in the Neva River: Sources and Mitigation Strategies"</w:t>
      </w:r>
      <w:r>
        <w:t xml:space="preserve">, Environmental Science and Technology, [Year].</w:t>
      </w:r>
      <w:r>
        <w:br/>
      </w:r>
      <w:r>
        <w:rPr>
          <w:bCs/>
          <w:b/>
        </w:rPr>
        <w:t xml:space="preserve">"Arctic Ocean Currents and Their Role in Global Climate Regulation"</w:t>
      </w:r>
      <w:r>
        <w:t xml:space="preserve">, Nature Climate Change, [Year].</w:t>
      </w:r>
    </w:p>
    <w:bookmarkEnd w:id="31"/>
    <w:bookmarkStart w:id="32" w:name="references"/>
    <w:p>
      <w:pPr>
        <w:pStyle w:val="Heading2"/>
      </w:pPr>
      <w:r>
        <w:t xml:space="preserve">References</w:t>
      </w:r>
    </w:p>
    <w:p>
      <w:pPr>
        <w:pStyle w:val="FirstParagraph"/>
      </w:pPr>
      <w:r>
        <w:t xml:space="preserve">Available upon request. Contact [Your Email] or [Your Phone Number].</w:t>
      </w:r>
    </w:p>
    <w:bookmarkEnd w:id="32"/>
    <w:p>
      <w:pPr>
        <w:pStyle w:val="BodyText"/>
      </w:pPr>
      <w:r>
        <w:t xml:space="preserve">This resume is tailored for an Oceanographer position in Russia Saint Petersburg, emphasizing expertise in marine research, environmental sustainability, and collaboration with Russian scientific institutions.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Russia Saint Petersburg</dc:title>
  <dc:creator/>
  <dc:language>en</dc:language>
  <cp:keywords/>
  <dcterms:created xsi:type="dcterms:W3CDTF">2026-07-24T07:17:36Z</dcterms:created>
  <dcterms:modified xsi:type="dcterms:W3CDTF">2026-07-24T07:17:36Z</dcterms:modified>
</cp:coreProperties>
</file>

<file path=docProps/custom.xml><?xml version="1.0" encoding="utf-8"?>
<Properties xmlns="http://schemas.openxmlformats.org/officeDocument/2006/custom-properties" xmlns:vt="http://schemas.openxmlformats.org/officeDocument/2006/docPropsVTypes"/>
</file>