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Uganda</w:t>
      </w:r>
      <w:r>
        <w:t xml:space="preserve"> </w:t>
      </w:r>
      <w:r>
        <w:t xml:space="preserve">Kampala</w:t>
      </w:r>
    </w:p>
    <w:bookmarkStart w:id="35" w:name="resume"/>
    <w:p>
      <w:pPr>
        <w:pStyle w:val="Heading1"/>
      </w:pPr>
      <w:r>
        <w:t xml:space="preserve">Resume</w:t>
      </w:r>
    </w:p>
    <w:bookmarkStart w:id="34" w:name="john-a.-mwesigye"/>
    <w:p>
      <w:pPr>
        <w:pStyle w:val="Heading2"/>
      </w:pPr>
      <w:r>
        <w:t xml:space="preserve">John A. Mwesigye</w:t>
      </w:r>
    </w:p>
    <w:p>
      <w:pPr>
        <w:pStyle w:val="FirstParagraph"/>
      </w:pPr>
      <w:r>
        <w:rPr>
          <w:bCs/>
          <w:b/>
        </w:rPr>
        <w:t xml:space="preserve">Email:</w:t>
      </w:r>
      <w:r>
        <w:t xml:space="preserve"> </w:t>
      </w:r>
      <w:r>
        <w:t xml:space="preserve">john.mwesigye@oceanographer.com |</w:t>
      </w:r>
      <w:r>
        <w:t xml:space="preserve"> </w:t>
      </w:r>
      <w:r>
        <w:rPr>
          <w:bCs/>
          <w:b/>
        </w:rPr>
        <w:t xml:space="preserve">Phone:</w:t>
      </w:r>
      <w:r>
        <w:t xml:space="preserve"> </w:t>
      </w:r>
      <w:r>
        <w:t xml:space="preserve">+256 779 123456 |</w:t>
      </w:r>
      <w:r>
        <w:t xml:space="preserve"> </w:t>
      </w:r>
      <w:r>
        <w:rPr>
          <w:bCs/>
          <w:b/>
        </w:rPr>
        <w:t xml:space="preserve">Location:</w:t>
      </w:r>
      <w:r>
        <w:t xml:space="preserve"> </w:t>
      </w:r>
      <w:r>
        <w:t xml:space="preserve">Kampala, Uganda</w:t>
      </w:r>
    </w:p>
    <w:bookmarkStart w:id="20" w:name="professional-summary"/>
    <w:p>
      <w:pPr>
        <w:pStyle w:val="Heading3"/>
      </w:pPr>
      <w:r>
        <w:t xml:space="preserve">Professional Summary</w:t>
      </w:r>
    </w:p>
    <w:p>
      <w:pPr>
        <w:pStyle w:val="FirstParagraph"/>
      </w:pPr>
      <w:r>
        <w:t xml:space="preserve">An accomplished Oceanographer with over a decade of experience in marine and freshwater research, specializing in ecosystem dynamics and sustainable resource management. A dedicated professional with a strong focus on advancing scientific knowledge in Uganda Kampala, where I have contributed to projects addressing climate resilience, biodiversity conservation, and environmental policy development. My work bridges global oceanographic principles with the unique ecological challenges faced by East African water bodies such as Lake Victoria and the Nile River.</w:t>
      </w:r>
    </w:p>
    <w:bookmarkEnd w:id="20"/>
    <w:bookmarkStart w:id="21" w:name="education"/>
    <w:p>
      <w:pPr>
        <w:pStyle w:val="Heading3"/>
      </w:pPr>
      <w:r>
        <w:t xml:space="preserve">Education</w:t>
      </w:r>
    </w:p>
    <w:p>
      <w:pPr>
        <w:numPr>
          <w:ilvl w:val="0"/>
          <w:numId w:val="1001"/>
        </w:numPr>
        <w:pStyle w:val="Compact"/>
      </w:pPr>
      <w:r>
        <w:rPr>
          <w:bCs/>
          <w:b/>
        </w:rPr>
        <w:t xml:space="preserve">Ph.D. in Oceanography</w:t>
      </w:r>
      <w:r>
        <w:t xml:space="preserve">, University of Nairobi, Kenya (2015)</w:t>
      </w:r>
      <w:r>
        <w:t xml:space="preserve"> </w:t>
      </w:r>
      <w:r>
        <w:t xml:space="preserve">- Thesis: "Impacts of Climate Change on Inland Water Systems in East Africa"</w:t>
      </w:r>
    </w:p>
    <w:p>
      <w:pPr>
        <w:numPr>
          <w:ilvl w:val="0"/>
          <w:numId w:val="1001"/>
        </w:numPr>
        <w:pStyle w:val="Compact"/>
      </w:pPr>
      <w:r>
        <w:rPr>
          <w:bCs/>
          <w:b/>
        </w:rPr>
        <w:t xml:space="preserve">M.Sc. in Marine Biology</w:t>
      </w:r>
      <w:r>
        <w:t xml:space="preserve">, University of Cape Town, South Africa (2010)</w:t>
      </w:r>
      <w:r>
        <w:t xml:space="preserve"> </w:t>
      </w:r>
      <w:r>
        <w:t xml:space="preserve">- Research focused on coastal ecosystem health and fisheries management.</w:t>
      </w:r>
    </w:p>
    <w:p>
      <w:pPr>
        <w:numPr>
          <w:ilvl w:val="0"/>
          <w:numId w:val="1001"/>
        </w:numPr>
        <w:pStyle w:val="Compact"/>
      </w:pPr>
      <w:r>
        <w:rPr>
          <w:bCs/>
          <w:b/>
        </w:rPr>
        <w:t xml:space="preserve">B.Sc. in Environmental Science</w:t>
      </w:r>
      <w:r>
        <w:t xml:space="preserve">, Makerere University, Uganda (2007)</w:t>
      </w:r>
      <w:r>
        <w:t xml:space="preserve"> </w:t>
      </w:r>
      <w:r>
        <w:t xml:space="preserve">- Specialized in aquatic ecology and environmental monitoring.</w:t>
      </w:r>
    </w:p>
    <w:bookmarkEnd w:id="21"/>
    <w:bookmarkStart w:id="25" w:name="professional-experience"/>
    <w:p>
      <w:pPr>
        <w:pStyle w:val="Heading3"/>
      </w:pPr>
      <w:r>
        <w:t xml:space="preserve">Professional Experience</w:t>
      </w:r>
    </w:p>
    <w:bookmarkStart w:id="22" w:name="X33dd2d179f501b113b2d1e7da912e8a66eb295f"/>
    <w:p>
      <w:pPr>
        <w:pStyle w:val="Heading4"/>
      </w:pPr>
      <w:r>
        <w:rPr>
          <w:bCs/>
          <w:b/>
        </w:rPr>
        <w:t xml:space="preserve">Senior Oceanographer</w:t>
      </w:r>
      <w:r>
        <w:t xml:space="preserve">, East African Marine Research Institute (EAMRI), Kampala, Uganda (2018–Present)</w:t>
      </w:r>
    </w:p>
    <w:p>
      <w:pPr>
        <w:numPr>
          <w:ilvl w:val="0"/>
          <w:numId w:val="1002"/>
        </w:numPr>
        <w:pStyle w:val="Compact"/>
      </w:pPr>
      <w:r>
        <w:t xml:space="preserve">Lead research initiatives on Lake Victoria’s ecological health, including water quality monitoring and invasive species management.</w:t>
      </w:r>
    </w:p>
    <w:p>
      <w:pPr>
        <w:numPr>
          <w:ilvl w:val="0"/>
          <w:numId w:val="1002"/>
        </w:numPr>
        <w:pStyle w:val="Compact"/>
      </w:pPr>
      <w:r>
        <w:t xml:space="preserve">Collaborated with the Ugandan Ministry of Water and Environment to develop strategies for mitigating pollution from agricultural runoff.</w:t>
      </w:r>
    </w:p>
    <w:p>
      <w:pPr>
        <w:numPr>
          <w:ilvl w:val="0"/>
          <w:numId w:val="1002"/>
        </w:numPr>
        <w:pStyle w:val="Compact"/>
      </w:pPr>
      <w:r>
        <w:t xml:space="preserve">Published peer-reviewed studies on the socioeconomic impacts of climate change on fisheries in Uganda Kampala’s coastal communities.</w:t>
      </w:r>
    </w:p>
    <w:p>
      <w:pPr>
        <w:numPr>
          <w:ilvl w:val="0"/>
          <w:numId w:val="1002"/>
        </w:numPr>
        <w:pStyle w:val="Compact"/>
      </w:pPr>
      <w:r>
        <w:t xml:space="preserve">Provided expert testimony to local policymakers on sustainable fishing practices and marine protected areas.</w:t>
      </w:r>
    </w:p>
    <w:bookmarkEnd w:id="22"/>
    <w:bookmarkStart w:id="23" w:name="Xcec7ff0a25562ca615c72cda67b46925ab7b7ca"/>
    <w:p>
      <w:pPr>
        <w:pStyle w:val="Heading4"/>
      </w:pPr>
      <w:r>
        <w:rPr>
          <w:bCs/>
          <w:b/>
        </w:rPr>
        <w:t xml:space="preserve">Oceanography Researcher</w:t>
      </w:r>
      <w:r>
        <w:t xml:space="preserve">, African Institute for Climate and Sustainable Development (AICSD), Nairobi, Kenya (2015–2018)</w:t>
      </w:r>
    </w:p>
    <w:p>
      <w:pPr>
        <w:numPr>
          <w:ilvl w:val="0"/>
          <w:numId w:val="1003"/>
        </w:numPr>
        <w:pStyle w:val="Compact"/>
      </w:pPr>
      <w:r>
        <w:t xml:space="preserve">Conducted fieldwork in the Indian Ocean and Lake Tanganyika, analyzing oceanographic data to predict climate patterns.</w:t>
      </w:r>
    </w:p>
    <w:p>
      <w:pPr>
        <w:numPr>
          <w:ilvl w:val="0"/>
          <w:numId w:val="1003"/>
        </w:numPr>
        <w:pStyle w:val="Compact"/>
      </w:pPr>
      <w:r>
        <w:t xml:space="preserve">Developed training modules for Ugandan and Kenyan scientists on remote sensing technologies for water resource management.</w:t>
      </w:r>
    </w:p>
    <w:p>
      <w:pPr>
        <w:numPr>
          <w:ilvl w:val="0"/>
          <w:numId w:val="1003"/>
        </w:numPr>
        <w:pStyle w:val="Compact"/>
      </w:pPr>
      <w:r>
        <w:t xml:space="preserve">Partnered with NGOs in Kampala to implement community-based conservation programs for freshwater ecosystems.</w:t>
      </w:r>
    </w:p>
    <w:bookmarkEnd w:id="23"/>
    <w:bookmarkStart w:id="24" w:name="X936979fe14cb6e7bcff68edd938eba8637488f7"/>
    <w:p>
      <w:pPr>
        <w:pStyle w:val="Heading4"/>
      </w:pPr>
      <w:r>
        <w:rPr>
          <w:bCs/>
          <w:b/>
        </w:rPr>
        <w:t xml:space="preserve">Research Assistant</w:t>
      </w:r>
      <w:r>
        <w:t xml:space="preserve">, University of Dar es Salaam, Tanzania (2012–2015)</w:t>
      </w:r>
    </w:p>
    <w:p>
      <w:pPr>
        <w:numPr>
          <w:ilvl w:val="0"/>
          <w:numId w:val="1004"/>
        </w:numPr>
        <w:pStyle w:val="Compact"/>
      </w:pPr>
      <w:r>
        <w:t xml:space="preserve">Supported studies on coral reef degradation and its effects on marine biodiversity in the Zanzibar Channel.</w:t>
      </w:r>
    </w:p>
    <w:p>
      <w:pPr>
        <w:numPr>
          <w:ilvl w:val="0"/>
          <w:numId w:val="1004"/>
        </w:numPr>
        <w:pStyle w:val="Compact"/>
      </w:pPr>
      <w:r>
        <w:t xml:space="preserve">Contributed to a UNESCO-funded project mapping coastal erosion risks along the East African coastline, including Uganda’s Nile Delta region.</w:t>
      </w:r>
    </w:p>
    <w:bookmarkEnd w:id="24"/>
    <w:bookmarkEnd w:id="25"/>
    <w:bookmarkStart w:id="26" w:name="key-skills"/>
    <w:p>
      <w:pPr>
        <w:pStyle w:val="Heading3"/>
      </w:pPr>
      <w:r>
        <w:t xml:space="preserve">Key Skills</w:t>
      </w:r>
    </w:p>
    <w:p>
      <w:pPr>
        <w:numPr>
          <w:ilvl w:val="0"/>
          <w:numId w:val="1005"/>
        </w:numPr>
        <w:pStyle w:val="Compact"/>
      </w:pPr>
      <w:r>
        <w:rPr>
          <w:bCs/>
          <w:b/>
        </w:rPr>
        <w:t xml:space="preserve">Scientific Research:</w:t>
      </w:r>
      <w:r>
        <w:t xml:space="preserve"> </w:t>
      </w:r>
      <w:r>
        <w:t xml:space="preserve">Expertise in data collection, statistical analysis, and GIS mapping for marine and freshwater ecosystems.</w:t>
      </w:r>
    </w:p>
    <w:p>
      <w:pPr>
        <w:numPr>
          <w:ilvl w:val="0"/>
          <w:numId w:val="1005"/>
        </w:numPr>
        <w:pStyle w:val="Compact"/>
      </w:pPr>
      <w:r>
        <w:rPr>
          <w:bCs/>
          <w:b/>
        </w:rPr>
        <w:t xml:space="preserve">Policy Development:</w:t>
      </w:r>
      <w:r>
        <w:t xml:space="preserve"> </w:t>
      </w:r>
      <w:r>
        <w:t xml:space="preserve">Skilled in translating scientific findings into actionable environmental policies for Ugandan stakeholders.</w:t>
      </w:r>
    </w:p>
    <w:p>
      <w:pPr>
        <w:numPr>
          <w:ilvl w:val="0"/>
          <w:numId w:val="1005"/>
        </w:numPr>
        <w:pStyle w:val="Compact"/>
      </w:pPr>
      <w:r>
        <w:rPr>
          <w:bCs/>
          <w:b/>
        </w:rPr>
        <w:t xml:space="preserve">Cross-Cultural Collaboration:</w:t>
      </w:r>
      <w:r>
        <w:t xml:space="preserve"> </w:t>
      </w:r>
      <w:r>
        <w:t xml:space="preserve">Experience working with local communities, NGOs, and governmental agencies in Kampala and surrounding regions.</w:t>
      </w:r>
    </w:p>
    <w:p>
      <w:pPr>
        <w:numPr>
          <w:ilvl w:val="0"/>
          <w:numId w:val="1005"/>
        </w:numPr>
        <w:pStyle w:val="Compact"/>
      </w:pPr>
      <w:r>
        <w:rPr>
          <w:bCs/>
          <w:b/>
        </w:rPr>
        <w:t xml:space="preserve">Project Management:</w:t>
      </w:r>
      <w:r>
        <w:t xml:space="preserve"> </w:t>
      </w:r>
      <w:r>
        <w:t xml:space="preserve">Led multi-disciplinary teams to execute large-scale research projects funded by the African Union and World Bank.</w:t>
      </w:r>
    </w:p>
    <w:p>
      <w:pPr>
        <w:numPr>
          <w:ilvl w:val="0"/>
          <w:numId w:val="1005"/>
        </w:numPr>
        <w:pStyle w:val="Compact"/>
      </w:pPr>
      <w:r>
        <w:rPr>
          <w:bCs/>
          <w:b/>
        </w:rPr>
        <w:t xml:space="preserve">Communication:</w:t>
      </w:r>
      <w:r>
        <w:t xml:space="preserve"> </w:t>
      </w:r>
      <w:r>
        <w:t xml:space="preserve">Proficient in presenting technical findings to non-specialist audiences, including policymakers and community leaders.</w:t>
      </w:r>
    </w:p>
    <w:bookmarkEnd w:id="26"/>
    <w:bookmarkStart w:id="27" w:name="certifications-training"/>
    <w:p>
      <w:pPr>
        <w:pStyle w:val="Heading3"/>
      </w:pPr>
      <w:r>
        <w:t xml:space="preserve">Certifications &amp; Training</w:t>
      </w:r>
    </w:p>
    <w:p>
      <w:pPr>
        <w:numPr>
          <w:ilvl w:val="0"/>
          <w:numId w:val="1006"/>
        </w:numPr>
        <w:pStyle w:val="Compact"/>
      </w:pPr>
      <w:r>
        <w:rPr>
          <w:bCs/>
          <w:b/>
        </w:rPr>
        <w:t xml:space="preserve">Certified Marine Environmental Scientist</w:t>
      </w:r>
      <w:r>
        <w:t xml:space="preserve">, International Association for Impact Assessment (IAIA), 2020</w:t>
      </w:r>
    </w:p>
    <w:p>
      <w:pPr>
        <w:numPr>
          <w:ilvl w:val="0"/>
          <w:numId w:val="1006"/>
        </w:numPr>
        <w:pStyle w:val="Compact"/>
      </w:pPr>
      <w:r>
        <w:rPr>
          <w:bCs/>
          <w:b/>
        </w:rPr>
        <w:t xml:space="preserve">Remote Sensing and GIS for Environmental Monitoring</w:t>
      </w:r>
      <w:r>
        <w:t xml:space="preserve">, European Space Agency (ESA), 2017</w:t>
      </w:r>
    </w:p>
    <w:p>
      <w:pPr>
        <w:numPr>
          <w:ilvl w:val="0"/>
          <w:numId w:val="1006"/>
        </w:numPr>
        <w:pStyle w:val="Compact"/>
      </w:pPr>
      <w:r>
        <w:rPr>
          <w:bCs/>
          <w:b/>
        </w:rPr>
        <w:t xml:space="preserve">Climate Change Adaptation Strategies for Coastal Communities</w:t>
      </w:r>
      <w:r>
        <w:t xml:space="preserve">, United Nations Development Programme (UNDP), 2019</w:t>
      </w:r>
    </w:p>
    <w:bookmarkEnd w:id="27"/>
    <w:bookmarkStart w:id="31" w:name="projects-research-contributions"/>
    <w:p>
      <w:pPr>
        <w:pStyle w:val="Heading3"/>
      </w:pPr>
      <w:r>
        <w:t xml:space="preserve">Projects &amp; Research Contributions</w:t>
      </w:r>
    </w:p>
    <w:bookmarkStart w:id="28" w:name="Xfe27ae46d6979b691de086b0eb6376fddfc7aa0"/>
    <w:p>
      <w:pPr>
        <w:pStyle w:val="Heading4"/>
      </w:pPr>
      <w:r>
        <w:rPr>
          <w:bCs/>
          <w:b/>
        </w:rPr>
        <w:t xml:space="preserve">“Lake Victoria Ecosystem Resilience Project” (2019–2021)</w:t>
      </w:r>
    </w:p>
    <w:p>
      <w:pPr>
        <w:pStyle w:val="FirstParagraph"/>
      </w:pPr>
      <w:r>
        <w:t xml:space="preserve">Implemented a five-year initiative funded by the World Bank to restore fish populations and reduce overfishing in Lake Victoria. Key outcomes included a 30% increase in native fish species and the establishment of community-led conservation zones in Kampala’s surrounding areas.</w:t>
      </w:r>
    </w:p>
    <w:bookmarkEnd w:id="28"/>
    <w:bookmarkStart w:id="29" w:name="X99cf069428edf6c4f3c468f7d3837b6ca214848"/>
    <w:p>
      <w:pPr>
        <w:pStyle w:val="Heading4"/>
      </w:pPr>
      <w:r>
        <w:rPr>
          <w:bCs/>
          <w:b/>
        </w:rPr>
        <w:t xml:space="preserve">“Nile River Water Quality Assessment” (2017–2018)</w:t>
      </w:r>
    </w:p>
    <w:p>
      <w:pPr>
        <w:pStyle w:val="FirstParagraph"/>
      </w:pPr>
      <w:r>
        <w:t xml:space="preserve">Conducted a comprehensive analysis of the Nile’s water quality, identifying pollution sources and recommending mitigation strategies for Ugandan stakeholders in Kampala and Jinja.</w:t>
      </w:r>
    </w:p>
    <w:bookmarkEnd w:id="29"/>
    <w:bookmarkStart w:id="30" w:name="X78c3d45181baa79366e94f934eab02fda4eb007"/>
    <w:p>
      <w:pPr>
        <w:pStyle w:val="Heading4"/>
      </w:pPr>
      <w:r>
        <w:rPr>
          <w:bCs/>
          <w:b/>
        </w:rPr>
        <w:t xml:space="preserve">“Coastal Erosion Monitoring in East Africa” (2016)</w:t>
      </w:r>
    </w:p>
    <w:p>
      <w:pPr>
        <w:pStyle w:val="FirstParagraph"/>
      </w:pPr>
      <w:r>
        <w:t xml:space="preserve">Collaborated with Tanzanian and Kenyan researchers to map erosion hotspots along the Indian Ocean, providing critical data for disaster risk reduction programs in Uganda’s Lake Albert region.</w:t>
      </w:r>
    </w:p>
    <w:bookmarkEnd w:id="30"/>
    <w:bookmarkEnd w:id="31"/>
    <w:bookmarkStart w:id="32" w:name="languages-and-cultural-competence"/>
    <w:p>
      <w:pPr>
        <w:pStyle w:val="Heading3"/>
      </w:pPr>
      <w:r>
        <w:t xml:space="preserve">Languages and Cultural Competence</w:t>
      </w:r>
    </w:p>
    <w:p>
      <w:pPr>
        <w:numPr>
          <w:ilvl w:val="0"/>
          <w:numId w:val="1007"/>
        </w:numPr>
        <w:pStyle w:val="Compact"/>
      </w:pPr>
      <w:r>
        <w:t xml:space="preserve">Fluent in English, Swahili, and Luganda (local languages of Uganda Kampala).</w:t>
      </w:r>
    </w:p>
    <w:p>
      <w:pPr>
        <w:numPr>
          <w:ilvl w:val="0"/>
          <w:numId w:val="1007"/>
        </w:numPr>
        <w:pStyle w:val="Compact"/>
      </w:pPr>
      <w:r>
        <w:t xml:space="preserve">Extensive experience working with diverse ethnic groups in East Africa, fostering trust and collaboration through culturally sensitive research practices.</w:t>
      </w:r>
    </w:p>
    <w:bookmarkEnd w:id="32"/>
    <w:bookmarkStart w:id="33" w:name="references"/>
    <w:p>
      <w:pPr>
        <w:pStyle w:val="Heading3"/>
      </w:pPr>
      <w:r>
        <w:t xml:space="preserve">References</w:t>
      </w:r>
    </w:p>
    <w:p>
      <w:pPr>
        <w:pStyle w:val="FirstParagraph"/>
      </w:pPr>
      <w:r>
        <w:t xml:space="preserve">Available upon request. Please contact me via email or phone for references from academic institutions and professional collaborators in Uganda Kampala.</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Uganda Kampala</dc:title>
  <dc:creator/>
  <dc:language>en</dc:language>
  <cp:keywords/>
  <dcterms:created xsi:type="dcterms:W3CDTF">2026-07-20T01:14:03Z</dcterms:created>
  <dcterms:modified xsi:type="dcterms:W3CDTF">2026-07-20T01:14:03Z</dcterms:modified>
</cp:coreProperties>
</file>

<file path=docProps/custom.xml><?xml version="1.0" encoding="utf-8"?>
<Properties xmlns="http://schemas.openxmlformats.org/officeDocument/2006/custom-properties" xmlns:vt="http://schemas.openxmlformats.org/officeDocument/2006/docPropsVTypes"/>
</file>