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United</w:t>
      </w:r>
      <w:r>
        <w:t xml:space="preserve"> </w:t>
      </w:r>
      <w:r>
        <w:t xml:space="preserve">Kingdom</w:t>
      </w:r>
      <w:r>
        <w:t xml:space="preserve"> </w:t>
      </w:r>
      <w:r>
        <w:t xml:space="preserve">London</w:t>
      </w:r>
    </w:p>
    <w:bookmarkStart w:id="34" w:name="X7baed5437dd5a60484629403d6f7e2685b381e3"/>
    <w:p>
      <w:pPr>
        <w:pStyle w:val="Heading1"/>
      </w:pPr>
      <w:r>
        <w:t xml:space="preserve">Resume of an Oceanographer in United Kingdom London</w:t>
      </w:r>
    </w:p>
    <w:p>
      <w:pPr>
        <w:pStyle w:val="FirstParagraph"/>
      </w:pPr>
      <w:r>
        <w:rPr>
          <w:bCs/>
          <w:b/>
        </w:rPr>
        <w:t xml:space="preserve">John A. Thompson</w:t>
      </w:r>
      <w:r>
        <w:br/>
      </w:r>
      <w:r>
        <w:t xml:space="preserve">Address: 123 Marine Drive, London, UK</w:t>
      </w:r>
      <w:r>
        <w:br/>
      </w:r>
      <w:r>
        <w:t xml:space="preserve">Phone: +44 20 7946 0012 | Email: john.thompson.oceanographer@london.uk</w:t>
      </w:r>
      <w:r>
        <w:br/>
      </w:r>
      <w:r>
        <w:t xml:space="preserve">LinkedIn: linkedin.com/in/johnthompson-oceanographer-london</w:t>
      </w:r>
    </w:p>
    <w:bookmarkStart w:id="20" w:name="professional-summary"/>
    <w:p>
      <w:pPr>
        <w:pStyle w:val="Heading2"/>
      </w:pPr>
      <w:r>
        <w:t xml:space="preserve">Professional Summary</w:t>
      </w:r>
    </w:p>
    <w:p>
      <w:pPr>
        <w:pStyle w:val="FirstParagraph"/>
      </w:pPr>
      <w:r>
        <w:t xml:space="preserve">An accomplished Oceanographer with over a decade of experience in marine research, environmental monitoring, and coastal zone management. Specialized in the United Kingdom London region, focusing on the unique challenges of estuarine ecosystems, climate change impacts on marine biodiversity, and sustainable resource utilization. Adept at conducting fieldwork in the Thames Estuary and collaborating with local authorities to develop science-based policies for ocean conservation. Committed to advancing scientific knowledge through interdisciplinary research and public engagement in the United Kingdom London community.</w:t>
      </w:r>
    </w:p>
    <w:bookmarkEnd w:id="20"/>
    <w:bookmarkStart w:id="21" w:name="education"/>
    <w:p>
      <w:pPr>
        <w:pStyle w:val="Heading2"/>
      </w:pPr>
      <w:r>
        <w:t xml:space="preserve">Education</w:t>
      </w:r>
    </w:p>
    <w:p>
      <w:pPr>
        <w:numPr>
          <w:ilvl w:val="0"/>
          <w:numId w:val="1001"/>
        </w:numPr>
        <w:pStyle w:val="Compact"/>
      </w:pPr>
      <w:r>
        <w:rPr>
          <w:bCs/>
          <w:b/>
        </w:rPr>
        <w:t xml:space="preserve">PhD in Oceanography</w:t>
      </w:r>
      <w:r>
        <w:t xml:space="preserve">, University of Southampton, United Kingdom (2010–2014)</w:t>
      </w:r>
      <w:r>
        <w:br/>
      </w:r>
      <w:r>
        <w:t xml:space="preserve">Research focus: "Impact of Urbanization on Coastal Ecosystems in the Thames Estuary."</w:t>
      </w:r>
    </w:p>
    <w:p>
      <w:pPr>
        <w:numPr>
          <w:ilvl w:val="0"/>
          <w:numId w:val="1001"/>
        </w:numPr>
        <w:pStyle w:val="Compact"/>
      </w:pPr>
      <w:r>
        <w:rPr>
          <w:bCs/>
          <w:b/>
        </w:rPr>
        <w:t xml:space="preserve">MSc in Marine Science and Environmental Management</w:t>
      </w:r>
      <w:r>
        <w:t xml:space="preserve">, University College London, United Kingdom (2007–2010)</w:t>
      </w:r>
      <w:r>
        <w:br/>
      </w:r>
      <w:r>
        <w:t xml:space="preserve">Thesis: "Assessing Biodiversity Loss in Industrialized Port Areas of London."</w:t>
      </w:r>
    </w:p>
    <w:p>
      <w:pPr>
        <w:numPr>
          <w:ilvl w:val="0"/>
          <w:numId w:val="1001"/>
        </w:numPr>
        <w:pStyle w:val="Compact"/>
      </w:pPr>
      <w:r>
        <w:rPr>
          <w:bCs/>
          <w:b/>
        </w:rPr>
        <w:t xml:space="preserve">BSc in Environmental Science</w:t>
      </w:r>
      <w:r>
        <w:t xml:space="preserve">, Imperial College London, United Kingdom (2004–2007)</w:t>
      </w:r>
    </w:p>
    <w:bookmarkEnd w:id="21"/>
    <w:bookmarkStart w:id="25" w:name="work-experience"/>
    <w:p>
      <w:pPr>
        <w:pStyle w:val="Heading2"/>
      </w:pPr>
      <w:r>
        <w:t xml:space="preserve">Work Experience</w:t>
      </w:r>
    </w:p>
    <w:bookmarkStart w:id="22" w:name="Xb6451a1b6d2df1a6a31f9f911d3523538fbc8a7"/>
    <w:p>
      <w:pPr>
        <w:pStyle w:val="Heading3"/>
      </w:pPr>
      <w:r>
        <w:rPr>
          <w:bCs/>
          <w:b/>
        </w:rPr>
        <w:t xml:space="preserve">Senior Oceanographer</w:t>
      </w:r>
      <w:r>
        <w:t xml:space="preserve">, Marine Research Institute, London, United Kingdom (2018–Present)</w:t>
      </w:r>
    </w:p>
    <w:p>
      <w:pPr>
        <w:numPr>
          <w:ilvl w:val="0"/>
          <w:numId w:val="1002"/>
        </w:numPr>
        <w:pStyle w:val="Compact"/>
      </w:pPr>
      <w:r>
        <w:t xml:space="preserve">Lead research on microplastic pollution in the River Thames and its implications for marine life.</w:t>
      </w:r>
    </w:p>
    <w:p>
      <w:pPr>
        <w:numPr>
          <w:ilvl w:val="0"/>
          <w:numId w:val="1002"/>
        </w:numPr>
        <w:pStyle w:val="Compact"/>
      </w:pPr>
      <w:r>
        <w:t xml:space="preserve">Collaborated with the UK Environment Agency to design monitoring protocols for coastal habitats in London.</w:t>
      </w:r>
    </w:p>
    <w:p>
      <w:pPr>
        <w:numPr>
          <w:ilvl w:val="0"/>
          <w:numId w:val="1002"/>
        </w:numPr>
        <w:pStyle w:val="Compact"/>
      </w:pPr>
      <w:r>
        <w:t xml:space="preserve">Published peer-reviewed studies on ocean acidification affecting local shellfish populations.</w:t>
      </w:r>
    </w:p>
    <w:p>
      <w:pPr>
        <w:numPr>
          <w:ilvl w:val="0"/>
          <w:numId w:val="1002"/>
        </w:numPr>
        <w:pStyle w:val="Compact"/>
      </w:pPr>
      <w:r>
        <w:t xml:space="preserve">Provided expert testimony to the London Assembly on sustainable fishing practices in the North Sea.</w:t>
      </w:r>
    </w:p>
    <w:bookmarkEnd w:id="22"/>
    <w:bookmarkStart w:id="23" w:name="X833eb306fe33f1f6ad2d2b1c66fcb29807da3be"/>
    <w:p>
      <w:pPr>
        <w:pStyle w:val="Heading3"/>
      </w:pPr>
      <w:r>
        <w:rPr>
          <w:bCs/>
          <w:b/>
        </w:rPr>
        <w:t xml:space="preserve">Oceanographer</w:t>
      </w:r>
      <w:r>
        <w:t xml:space="preserve">, British Oceanographic Data Centre, United Kingdom (2014–2018)</w:t>
      </w:r>
    </w:p>
    <w:p>
      <w:pPr>
        <w:numPr>
          <w:ilvl w:val="0"/>
          <w:numId w:val="1003"/>
        </w:numPr>
        <w:pStyle w:val="Compact"/>
      </w:pPr>
      <w:r>
        <w:t xml:space="preserve">Managed large datasets from satellite and in-situ ocean monitoring systems.</w:t>
      </w:r>
    </w:p>
    <w:p>
      <w:pPr>
        <w:numPr>
          <w:ilvl w:val="0"/>
          <w:numId w:val="1003"/>
        </w:numPr>
        <w:pStyle w:val="Compact"/>
      </w:pPr>
      <w:r>
        <w:t xml:space="preserve">Developed interactive maps to visualize changes in sea temperature and salinity around London's coastal zones.</w:t>
      </w:r>
    </w:p>
    <w:p>
      <w:pPr>
        <w:numPr>
          <w:ilvl w:val="0"/>
          <w:numId w:val="1003"/>
        </w:numPr>
        <w:pStyle w:val="Compact"/>
      </w:pPr>
      <w:r>
        <w:t xml:space="preserve">Contributed to the UK’s National Marine Plan by analyzing trends in marine biodiversity.</w:t>
      </w:r>
    </w:p>
    <w:p>
      <w:pPr>
        <w:numPr>
          <w:ilvl w:val="0"/>
          <w:numId w:val="1003"/>
        </w:numPr>
        <w:pStyle w:val="Compact"/>
      </w:pPr>
      <w:r>
        <w:t xml:space="preserve">Presented findings at international conferences, including the Royal Society of London.</w:t>
      </w:r>
    </w:p>
    <w:bookmarkEnd w:id="23"/>
    <w:bookmarkStart w:id="24" w:name="X59ebb1f40532922e3a25f2cc1ae54270a96c18f"/>
    <w:p>
      <w:pPr>
        <w:pStyle w:val="Heading3"/>
      </w:pPr>
      <w:r>
        <w:rPr>
          <w:bCs/>
          <w:b/>
        </w:rPr>
        <w:t xml:space="preserve">Research Assistant</w:t>
      </w:r>
      <w:r>
        <w:t xml:space="preserve">, University of Cambridge, United Kingdom (2010–2014)</w:t>
      </w:r>
    </w:p>
    <w:p>
      <w:pPr>
        <w:numPr>
          <w:ilvl w:val="0"/>
          <w:numId w:val="1004"/>
        </w:numPr>
        <w:pStyle w:val="Compact"/>
      </w:pPr>
      <w:r>
        <w:t xml:space="preserve">Conducted fieldwork in the North Sea to study the effects of rising sea levels on intertidal zones.</w:t>
      </w:r>
    </w:p>
    <w:p>
      <w:pPr>
        <w:numPr>
          <w:ilvl w:val="0"/>
          <w:numId w:val="1004"/>
        </w:numPr>
        <w:pStyle w:val="Compact"/>
      </w:pPr>
      <w:r>
        <w:t xml:space="preserve">Collaborated with local fishermen to assess the impact of climate change on fish stocks near London.</w:t>
      </w:r>
    </w:p>
    <w:p>
      <w:pPr>
        <w:numPr>
          <w:ilvl w:val="0"/>
          <w:numId w:val="1004"/>
        </w:numPr>
        <w:pStyle w:val="Compact"/>
      </w:pPr>
      <w:r>
        <w:t xml:space="preserve">Created educational materials for schools in the UK to promote ocean literacy among young students.</w:t>
      </w:r>
    </w:p>
    <w:bookmarkEnd w:id="24"/>
    <w:bookmarkEnd w:id="25"/>
    <w:bookmarkStart w:id="26" w:name="key-skills"/>
    <w:p>
      <w:pPr>
        <w:pStyle w:val="Heading2"/>
      </w:pPr>
      <w:r>
        <w:t xml:space="preserve">Key Skills</w:t>
      </w:r>
    </w:p>
    <w:p>
      <w:pPr>
        <w:numPr>
          <w:ilvl w:val="0"/>
          <w:numId w:val="1005"/>
        </w:numPr>
        <w:pStyle w:val="Compact"/>
      </w:pPr>
      <w:r>
        <w:t xml:space="preserve">Advanced data analysis using Python, R, and GIS tools (ArcGIS, QGIS).</w:t>
      </w:r>
    </w:p>
    <w:p>
      <w:pPr>
        <w:numPr>
          <w:ilvl w:val="0"/>
          <w:numId w:val="1005"/>
        </w:numPr>
        <w:pStyle w:val="Compact"/>
      </w:pPr>
      <w:r>
        <w:t xml:space="preserve">Expertise in oceanographic instrumentation: CTD sensors, remote sensing platforms.</w:t>
      </w:r>
    </w:p>
    <w:p>
      <w:pPr>
        <w:numPr>
          <w:ilvl w:val="0"/>
          <w:numId w:val="1005"/>
        </w:numPr>
        <w:pStyle w:val="Compact"/>
      </w:pPr>
      <w:r>
        <w:t xml:space="preserve">Strong communication skills for translating complex scientific concepts to policymakers and the public in the United Kingdom London region.</w:t>
      </w:r>
    </w:p>
    <w:p>
      <w:pPr>
        <w:numPr>
          <w:ilvl w:val="0"/>
          <w:numId w:val="1005"/>
        </w:numPr>
        <w:pStyle w:val="Compact"/>
      </w:pPr>
      <w:r>
        <w:t xml:space="preserve">Proficient in project management, with a track record of securing funding from UK research councils.</w:t>
      </w:r>
    </w:p>
    <w:p>
      <w:pPr>
        <w:numPr>
          <w:ilvl w:val="0"/>
          <w:numId w:val="1005"/>
        </w:numPr>
        <w:pStyle w:val="Compact"/>
      </w:pPr>
      <w:r>
        <w:t xml:space="preserve">Fluent in English; basic knowledge of French and Spanish for international collaboration.</w:t>
      </w:r>
    </w:p>
    <w:bookmarkEnd w:id="26"/>
    <w:bookmarkStart w:id="27" w:name="certifications-and-training"/>
    <w:p>
      <w:pPr>
        <w:pStyle w:val="Heading2"/>
      </w:pPr>
      <w:r>
        <w:t xml:space="preserve">Certifications and Training</w:t>
      </w:r>
    </w:p>
    <w:p>
      <w:pPr>
        <w:numPr>
          <w:ilvl w:val="0"/>
          <w:numId w:val="1006"/>
        </w:numPr>
        <w:pStyle w:val="Compact"/>
      </w:pPr>
      <w:r>
        <w:rPr>
          <w:bCs/>
          <w:b/>
        </w:rPr>
        <w:t xml:space="preserve">Chartered Scientist (CSci)</w:t>
      </w:r>
      <w:r>
        <w:t xml:space="preserve">, Royal Society of Biology, United Kingdom (2019).</w:t>
      </w:r>
    </w:p>
    <w:p>
      <w:pPr>
        <w:numPr>
          <w:ilvl w:val="0"/>
          <w:numId w:val="1006"/>
        </w:numPr>
        <w:pStyle w:val="Compact"/>
      </w:pPr>
      <w:r>
        <w:rPr>
          <w:bCs/>
          <w:b/>
        </w:rPr>
        <w:t xml:space="preserve">Marine Spatial Planning Certification</w:t>
      </w:r>
      <w:r>
        <w:t xml:space="preserve">, UK Marine Management Organisation (2017).</w:t>
      </w:r>
    </w:p>
    <w:p>
      <w:pPr>
        <w:numPr>
          <w:ilvl w:val="0"/>
          <w:numId w:val="1006"/>
        </w:numPr>
        <w:pStyle w:val="Compact"/>
      </w:pPr>
      <w:r>
        <w:rPr>
          <w:bCs/>
          <w:b/>
        </w:rPr>
        <w:t xml:space="preserve">Remote Sensing and GIS for Oceanography</w:t>
      </w:r>
      <w:r>
        <w:t xml:space="preserve">, University of Edinburgh, United Kingdom (2016).</w:t>
      </w:r>
    </w:p>
    <w:bookmarkEnd w:id="27"/>
    <w:bookmarkStart w:id="31" w:name="projects-and-research-contributions"/>
    <w:p>
      <w:pPr>
        <w:pStyle w:val="Heading2"/>
      </w:pPr>
      <w:r>
        <w:t xml:space="preserve">Projects and Research Contributions</w:t>
      </w:r>
    </w:p>
    <w:bookmarkStart w:id="28" w:name="X664ad0a40a1d9d3cca45e15fae3c19dcb05710e"/>
    <w:p>
      <w:pPr>
        <w:pStyle w:val="Heading3"/>
      </w:pPr>
      <w:r>
        <w:rPr>
          <w:bCs/>
          <w:b/>
        </w:rPr>
        <w:t xml:space="preserve">"Thames Estuary Climate Resilience Initiative"</w:t>
      </w:r>
      <w:r>
        <w:t xml:space="preserve"> </w:t>
      </w:r>
      <w:r>
        <w:t xml:space="preserve">(2020–Present)</w:t>
      </w:r>
    </w:p>
    <w:p>
      <w:pPr>
        <w:pStyle w:val="FirstParagraph"/>
      </w:pPr>
      <w:r>
        <w:t xml:space="preserve">Lead researcher for a project funded by the UK government to assess how climate change affects the Thames Estuary’s ecosystem. Key outcomes include a comprehensive risk assessment for coastal flooding and recommendations for adaptive infrastructure in London.</w:t>
      </w:r>
    </w:p>
    <w:bookmarkEnd w:id="28"/>
    <w:bookmarkStart w:id="29" w:name="X956e11dd31f0925430c3d15c4be99ec4c4426bc"/>
    <w:p>
      <w:pPr>
        <w:pStyle w:val="Heading3"/>
      </w:pPr>
      <w:r>
        <w:rPr>
          <w:bCs/>
          <w:b/>
        </w:rPr>
        <w:t xml:space="preserve">"Microplastics in Urban Waterways"</w:t>
      </w:r>
      <w:r>
        <w:t xml:space="preserve"> </w:t>
      </w:r>
      <w:r>
        <w:t xml:space="preserve">(2017–2019)</w:t>
      </w:r>
    </w:p>
    <w:p>
      <w:pPr>
        <w:pStyle w:val="FirstParagraph"/>
      </w:pPr>
      <w:r>
        <w:t xml:space="preserve">Collaborated with the University of London to study microplastic concentrations in the River Lea and its impact on aquatic life. Findings were published in *Marine Pollution Bulletin* and used to inform local waste management policies.</w:t>
      </w:r>
    </w:p>
    <w:bookmarkEnd w:id="29"/>
    <w:bookmarkStart w:id="30" w:name="coastal-biodiversity-monitoring-20152017"/>
    <w:p>
      <w:pPr>
        <w:pStyle w:val="Heading3"/>
      </w:pPr>
      <w:r>
        <w:rPr>
          <w:bCs/>
          <w:b/>
        </w:rPr>
        <w:t xml:space="preserve">"Coastal Biodiversity Monitoring"</w:t>
      </w:r>
      <w:r>
        <w:t xml:space="preserve"> </w:t>
      </w:r>
      <w:r>
        <w:t xml:space="preserve">(2015–2017)</w:t>
      </w:r>
    </w:p>
    <w:p>
      <w:pPr>
        <w:pStyle w:val="FirstParagraph"/>
      </w:pPr>
      <w:r>
        <w:t xml:space="preserve">Managed a team of researchers to monitor biodiversity in the London Estuary, focusing on rare species like the common seal and harbor porpoise. Results contributed to the UK’s Marine Conservation Strategy.</w:t>
      </w:r>
    </w:p>
    <w:bookmarkEnd w:id="30"/>
    <w:bookmarkEnd w:id="31"/>
    <w:bookmarkStart w:id="32" w:name="Xede40d3f45ef46d5e233abd4030b3fc55d09c8a"/>
    <w:p>
      <w:pPr>
        <w:pStyle w:val="Heading2"/>
      </w:pPr>
      <w:r>
        <w:t xml:space="preserve">Professional Memberships and Affiliations</w:t>
      </w:r>
    </w:p>
    <w:p>
      <w:pPr>
        <w:numPr>
          <w:ilvl w:val="0"/>
          <w:numId w:val="1007"/>
        </w:numPr>
        <w:pStyle w:val="Compact"/>
      </w:pPr>
      <w:r>
        <w:t xml:space="preserve">Member, Royal Oceanographical Society (ROSC), United Kingdom.</w:t>
      </w:r>
    </w:p>
    <w:p>
      <w:pPr>
        <w:numPr>
          <w:ilvl w:val="0"/>
          <w:numId w:val="1007"/>
        </w:numPr>
        <w:pStyle w:val="Compact"/>
      </w:pPr>
      <w:r>
        <w:t xml:space="preserve">Member, Marine Biological Association of the UK.</w:t>
      </w:r>
    </w:p>
    <w:p>
      <w:pPr>
        <w:numPr>
          <w:ilvl w:val="0"/>
          <w:numId w:val="1007"/>
        </w:numPr>
        <w:pStyle w:val="Compact"/>
      </w:pPr>
      <w:r>
        <w:t xml:space="preserve">Volunteer, Thames Rivers Trust (2015–Present).</w:t>
      </w:r>
    </w:p>
    <w:bookmarkEnd w:id="32"/>
    <w:bookmarkStart w:id="33" w:name="publications-and-presentations"/>
    <w:p>
      <w:pPr>
        <w:pStyle w:val="Heading2"/>
      </w:pPr>
      <w:r>
        <w:t xml:space="preserve">Publications and Presentations</w:t>
      </w:r>
    </w:p>
    <w:p>
      <w:pPr>
        <w:numPr>
          <w:ilvl w:val="0"/>
          <w:numId w:val="1008"/>
        </w:numPr>
        <w:pStyle w:val="Compact"/>
      </w:pPr>
      <w:r>
        <w:t xml:space="preserve">Thompson, J. A. (2021). "Climate Change Impacts on the Thames Estuary: A Case Study in United Kingdom London." *Journal of Coastal Research*, 37(4), 689–701.</w:t>
      </w:r>
    </w:p>
    <w:p>
      <w:pPr>
        <w:numPr>
          <w:ilvl w:val="0"/>
          <w:numId w:val="1008"/>
        </w:numPr>
        <w:pStyle w:val="Compact"/>
      </w:pPr>
      <w:r>
        <w:t xml:space="preserve">Presentation at the International Conference on Oceanography and Climate Change, London, UK (2022). Title: "Sustainable Solutions for Urban Marine Ecosystems."</w:t>
      </w:r>
    </w:p>
    <w:p>
      <w:pPr>
        <w:pStyle w:val="FirstParagraph"/>
      </w:pPr>
      <w:r>
        <w:t xml:space="preserve">This resume exemplifies the expertise of an Oceanographer in United Kingdom London, highlighting contributions to marine science and environmental sustainability in one of the world’s most dynamic urban ecosystems.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United Kingdom London</dc:title>
  <dc:creator/>
  <dc:language>en</dc:language>
  <cp:keywords/>
  <dcterms:created xsi:type="dcterms:W3CDTF">2025-12-10T12:16:35Z</dcterms:created>
  <dcterms:modified xsi:type="dcterms:W3CDTF">2025-12-10T12:16:35Z</dcterms:modified>
</cp:coreProperties>
</file>

<file path=docProps/custom.xml><?xml version="1.0" encoding="utf-8"?>
<Properties xmlns="http://schemas.openxmlformats.org/officeDocument/2006/custom-properties" xmlns:vt="http://schemas.openxmlformats.org/officeDocument/2006/docPropsVTypes"/>
</file>