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Uzbekistan</w:t>
      </w:r>
      <w:r>
        <w:t xml:space="preserve"> </w:t>
      </w:r>
      <w:r>
        <w:t xml:space="preserve">Tashkent</w:t>
      </w:r>
    </w:p>
    <w:bookmarkStart w:id="31" w:name="alisher-mirzaev"/>
    <w:p>
      <w:pPr>
        <w:pStyle w:val="Heading1"/>
      </w:pPr>
      <w:r>
        <w:t xml:space="preserve">Alisher Mirzaev</w:t>
      </w:r>
    </w:p>
    <w:p>
      <w:pPr>
        <w:pStyle w:val="FirstParagraph"/>
      </w:pPr>
      <w:r>
        <w:t xml:space="preserve">Oceanographer | Based in Tashkent, Uzbekistan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Tashkent, Uzbekistan</w:t>
      </w:r>
    </w:p>
    <w:p>
      <w:pPr>
        <w:numPr>
          <w:ilvl w:val="0"/>
          <w:numId w:val="1001"/>
        </w:numPr>
        <w:pStyle w:val="Compact"/>
      </w:pPr>
      <w:r>
        <w:t xml:space="preserve">📞 Phone: +998 90 123 4567</w:t>
      </w:r>
    </w:p>
    <w:p>
      <w:pPr>
        <w:numPr>
          <w:ilvl w:val="0"/>
          <w:numId w:val="1001"/>
        </w:numPr>
        <w:pStyle w:val="Compact"/>
      </w:pPr>
      <w:r>
        <w:t xml:space="preserve">📧 Email: alisher.mirzaev@oceanographer.uz</w:t>
      </w:r>
    </w:p>
    <w:bookmarkEnd w:id="20"/>
    <w:bookmarkStart w:id="21" w:name="professional-summary"/>
    <w:p>
      <w:pPr>
        <w:pStyle w:val="Heading2"/>
      </w:pPr>
      <w:r>
        <w:t xml:space="preserve">Professional Summary</w:t>
      </w:r>
    </w:p>
    <w:p>
      <w:pPr>
        <w:pStyle w:val="FirstParagraph"/>
      </w:pPr>
      <w:r>
        <w:t xml:space="preserve">Dedicated Oceanographer with over 8 years of experience in marine research, environmental conservation, and coastal ecosystem management. Specializing in the unique hydrological challenges of Uzbekistan Tashkent and its surrounding regions, including the Aral Sea basin and transboundary water systems. Proven expertise in conducting field studies, analyzing oceanographic data, and collaborating with international agencies to address climate change impacts on aquatic environments. Committed to advancing scientific knowledge while supporting sustainable development in Uzbekistan's marine and inland water ecosystems.</w:t>
      </w:r>
    </w:p>
    <w:bookmarkEnd w:id="21"/>
    <w:bookmarkStart w:id="22" w:name="education"/>
    <w:p>
      <w:pPr>
        <w:pStyle w:val="Heading2"/>
      </w:pPr>
      <w:r>
        <w:t xml:space="preserve">Education</w:t>
      </w:r>
    </w:p>
    <w:p>
      <w:pPr>
        <w:numPr>
          <w:ilvl w:val="0"/>
          <w:numId w:val="1002"/>
        </w:numPr>
        <w:pStyle w:val="Compact"/>
      </w:pPr>
      <w:r>
        <w:rPr>
          <w:bCs/>
          <w:b/>
        </w:rPr>
        <w:t xml:space="preserve">M.Sc. in Oceanography</w:t>
      </w:r>
      <w:r>
        <w:t xml:space="preserve">, Tashkent State University of Water Problems, Uzbekistan (2015)</w:t>
      </w:r>
    </w:p>
    <w:p>
      <w:pPr>
        <w:numPr>
          <w:ilvl w:val="0"/>
          <w:numId w:val="1002"/>
        </w:numPr>
        <w:pStyle w:val="Compact"/>
      </w:pPr>
      <w:r>
        <w:rPr>
          <w:bCs/>
          <w:b/>
        </w:rPr>
        <w:t xml:space="preserve">B.Sc. in Environmental Science</w:t>
      </w:r>
      <w:r>
        <w:t xml:space="preserve">, Tashkent Institute of Irrigation and Agricultural Mechanization, Uzbekistan (2012)</w:t>
      </w:r>
    </w:p>
    <w:bookmarkEnd w:id="22"/>
    <w:bookmarkStart w:id="25"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bCs/>
          <w:b/>
        </w:rPr>
        <w:t xml:space="preserve">Institute of Marine Research, Tashkent, Uzbekistan</w:t>
      </w:r>
      <w:r>
        <w:t xml:space="preserve"> </w:t>
      </w:r>
      <w:r>
        <w:t xml:space="preserve">| Jan 2018 – Present</w:t>
      </w:r>
    </w:p>
    <w:p>
      <w:pPr>
        <w:numPr>
          <w:ilvl w:val="0"/>
          <w:numId w:val="1003"/>
        </w:numPr>
        <w:pStyle w:val="Compact"/>
      </w:pPr>
      <w:r>
        <w:t xml:space="preserve">Lead research projects on the ecological restoration of the Aral Sea, focusing on salinity levels and biodiversity recovery in Uzbekistan's coastal zones.</w:t>
      </w:r>
    </w:p>
    <w:p>
      <w:pPr>
        <w:numPr>
          <w:ilvl w:val="0"/>
          <w:numId w:val="1003"/>
        </w:numPr>
        <w:pStyle w:val="Compact"/>
      </w:pPr>
      <w:r>
        <w:t xml:space="preserve">Developed a comprehensive monitoring system for water quality in Tashkent's reservoirs, collaborating with local authorities to ensure compliance with national environmental standards.</w:t>
      </w:r>
    </w:p>
    <w:p>
      <w:pPr>
        <w:numPr>
          <w:ilvl w:val="0"/>
          <w:numId w:val="1003"/>
        </w:numPr>
        <w:pStyle w:val="Compact"/>
      </w:pPr>
      <w:r>
        <w:t xml:space="preserve">Published peer-reviewed articles on the impact of climate change on inland water systems, contributing to Uzbekistan's national sustainability strategies.</w:t>
      </w:r>
    </w:p>
    <w:p>
      <w:pPr>
        <w:numPr>
          <w:ilvl w:val="0"/>
          <w:numId w:val="1003"/>
        </w:numPr>
        <w:pStyle w:val="Compact"/>
      </w:pPr>
      <w:r>
        <w:t xml:space="preserve">Provided technical expertise for international projects funded by the United Nations Development Programme (UNDP) and the Global Environment Facility (GEF).</w:t>
      </w:r>
    </w:p>
    <w:bookmarkEnd w:id="23"/>
    <w:bookmarkStart w:id="24" w:name="oceanographer-researcher"/>
    <w:p>
      <w:pPr>
        <w:pStyle w:val="Heading3"/>
      </w:pPr>
      <w:r>
        <w:t xml:space="preserve">Oceanographer Researcher</w:t>
      </w:r>
    </w:p>
    <w:p>
      <w:pPr>
        <w:pStyle w:val="FirstParagraph"/>
      </w:pPr>
      <w:r>
        <w:rPr>
          <w:bCs/>
          <w:b/>
        </w:rPr>
        <w:t xml:space="preserve">Central Asian Institute for Oceanography, Tashkent, Uzbekistan</w:t>
      </w:r>
      <w:r>
        <w:t xml:space="preserve"> </w:t>
      </w:r>
      <w:r>
        <w:t xml:space="preserve">| Jun 2015 – Dec 2017</w:t>
      </w:r>
    </w:p>
    <w:p>
      <w:pPr>
        <w:numPr>
          <w:ilvl w:val="0"/>
          <w:numId w:val="1004"/>
        </w:numPr>
        <w:pStyle w:val="Compact"/>
      </w:pPr>
      <w:r>
        <w:t xml:space="preserve">Conducted field surveys in the Syr Darya and Amu Darya river basins to assess sedimentation patterns and their effects on aquatic habitats.</w:t>
      </w:r>
    </w:p>
    <w:p>
      <w:pPr>
        <w:numPr>
          <w:ilvl w:val="0"/>
          <w:numId w:val="1004"/>
        </w:numPr>
        <w:pStyle w:val="Compact"/>
      </w:pPr>
      <w:r>
        <w:t xml:space="preserve">Utilized GIS mapping tools to analyze spatial data for coastal erosion studies, supporting Tashkent's urban planning initiatives.</w:t>
      </w:r>
    </w:p>
    <w:p>
      <w:pPr>
        <w:numPr>
          <w:ilvl w:val="0"/>
          <w:numId w:val="1004"/>
        </w:numPr>
        <w:pStyle w:val="Compact"/>
      </w:pPr>
      <w:r>
        <w:t xml:space="preserve">Collaborated with regional universities to establish a training program for young scientists in oceanographic methods and data analysis.</w:t>
      </w:r>
    </w:p>
    <w:p>
      <w:pPr>
        <w:numPr>
          <w:ilvl w:val="0"/>
          <w:numId w:val="1004"/>
        </w:numPr>
        <w:pStyle w:val="Compact"/>
      </w:pPr>
      <w:r>
        <w:t xml:space="preserve">Presented findings at the International Oceanography Conference in 2016, highlighting Uzbekistan's role in global marine conservation efforts.</w:t>
      </w:r>
    </w:p>
    <w:bookmarkEnd w:id="24"/>
    <w:bookmarkEnd w:id="25"/>
    <w:bookmarkStart w:id="26" w:name="skills"/>
    <w:p>
      <w:pPr>
        <w:pStyle w:val="Heading2"/>
      </w:pPr>
      <w:r>
        <w:t xml:space="preserve">Skills</w:t>
      </w:r>
    </w:p>
    <w:p>
      <w:pPr>
        <w:numPr>
          <w:ilvl w:val="0"/>
          <w:numId w:val="1005"/>
        </w:numPr>
        <w:pStyle w:val="Compact"/>
      </w:pPr>
      <w:r>
        <w:t xml:space="preserve">Advanced knowledge of oceanographic data analysis and remote sensing technologies (e.g., ERDAS, ENVI)</w:t>
      </w:r>
    </w:p>
    <w:p>
      <w:pPr>
        <w:numPr>
          <w:ilvl w:val="0"/>
          <w:numId w:val="1005"/>
        </w:numPr>
        <w:pStyle w:val="Compact"/>
      </w:pPr>
      <w:r>
        <w:t xml:space="preserve">Proficient in hydrodynamic modeling using Delft3D and SWAN software</w:t>
      </w:r>
    </w:p>
    <w:p>
      <w:pPr>
        <w:numPr>
          <w:ilvl w:val="0"/>
          <w:numId w:val="1005"/>
        </w:numPr>
        <w:pStyle w:val="Compact"/>
      </w:pPr>
      <w:r>
        <w:t xml:space="preserve">Expertise in environmental impact assessments (EIAs) for coastal development projects</w:t>
      </w:r>
    </w:p>
    <w:p>
      <w:pPr>
        <w:numPr>
          <w:ilvl w:val="0"/>
          <w:numId w:val="1005"/>
        </w:numPr>
        <w:pStyle w:val="Compact"/>
      </w:pPr>
      <w:r>
        <w:t xml:space="preserve">Fluent in Uzbek, English, and Russian; capable of communicating with international partners</w:t>
      </w:r>
    </w:p>
    <w:p>
      <w:pPr>
        <w:numPr>
          <w:ilvl w:val="0"/>
          <w:numId w:val="1005"/>
        </w:numPr>
        <w:pStyle w:val="Compact"/>
      </w:pPr>
      <w:r>
        <w:t xml:space="preserve">Strong leadership and project management skills, having led teams of 10+ researchers in Tashkent-based studies</w:t>
      </w:r>
    </w:p>
    <w:bookmarkEnd w:id="26"/>
    <w:bookmarkStart w:id="27" w:name="certifications"/>
    <w:p>
      <w:pPr>
        <w:pStyle w:val="Heading2"/>
      </w:pPr>
      <w:r>
        <w:t xml:space="preserve">Certifications</w:t>
      </w:r>
    </w:p>
    <w:p>
      <w:pPr>
        <w:numPr>
          <w:ilvl w:val="0"/>
          <w:numId w:val="1006"/>
        </w:numPr>
        <w:pStyle w:val="Compact"/>
      </w:pPr>
      <w:r>
        <w:rPr>
          <w:bCs/>
          <w:b/>
        </w:rPr>
        <w:t xml:space="preserve">Professional Certification in Marine Environmental Management</w:t>
      </w:r>
      <w:r>
        <w:t xml:space="preserve">, International Association for Impact Assessment (IAIA), 2019</w:t>
      </w:r>
    </w:p>
    <w:p>
      <w:pPr>
        <w:numPr>
          <w:ilvl w:val="0"/>
          <w:numId w:val="1006"/>
        </w:numPr>
        <w:pStyle w:val="Compact"/>
      </w:pPr>
      <w:r>
        <w:rPr>
          <w:bCs/>
          <w:b/>
        </w:rPr>
        <w:t xml:space="preserve">GIS and Remote Sensing Training</w:t>
      </w:r>
      <w:r>
        <w:t xml:space="preserve">, Tashkent Institute of Irrigation and Agricultural Mechanization, 2017</w:t>
      </w:r>
    </w:p>
    <w:bookmarkEnd w:id="27"/>
    <w:bookmarkStart w:id="28"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English (Fluent)</w:t>
      </w:r>
    </w:p>
    <w:p>
      <w:pPr>
        <w:numPr>
          <w:ilvl w:val="0"/>
          <w:numId w:val="1007"/>
        </w:numPr>
        <w:pStyle w:val="Compact"/>
      </w:pPr>
      <w:r>
        <w:t xml:space="preserve">Russian (Proficient)</w:t>
      </w:r>
    </w:p>
    <w:bookmarkEnd w:id="28"/>
    <w:bookmarkStart w:id="29" w:name="publications"/>
    <w:p>
      <w:pPr>
        <w:pStyle w:val="Heading2"/>
      </w:pPr>
      <w:r>
        <w:t xml:space="preserve">Publications</w:t>
      </w:r>
    </w:p>
    <w:p>
      <w:pPr>
        <w:numPr>
          <w:ilvl w:val="0"/>
          <w:numId w:val="1008"/>
        </w:numPr>
        <w:pStyle w:val="Compact"/>
      </w:pPr>
      <w:r>
        <w:t xml:space="preserve">Mirzaev, A. (2021). "Hydrological Changes in the Aral Sea Basin: Implications for Uzbekistan Tashkent." *Journal of Environmental Studies*, 45(3), 112-125.</w:t>
      </w:r>
    </w:p>
    <w:p>
      <w:pPr>
        <w:numPr>
          <w:ilvl w:val="0"/>
          <w:numId w:val="1008"/>
        </w:numPr>
        <w:pStyle w:val="Compact"/>
      </w:pPr>
      <w:r>
        <w:t xml:space="preserve">Mirzaev, A., &amp; Kamalov, R. (2020). "Climate Change Adaptation Strategies for Coastal Communities in Central Asia." *International Journal of Oceanography and Marine Science*, 18(4), 78-90.</w:t>
      </w:r>
    </w:p>
    <w:bookmarkEnd w:id="29"/>
    <w:bookmarkStart w:id="30" w:name="references"/>
    <w:p>
      <w:pPr>
        <w:pStyle w:val="Heading2"/>
      </w:pPr>
      <w:r>
        <w:t xml:space="preserve">References</w:t>
      </w:r>
    </w:p>
    <w:p>
      <w:pPr>
        <w:pStyle w:val="FirstParagraph"/>
      </w:pPr>
      <w:r>
        <w:t xml:space="preserve">Available upon request. Contact me via email or phone for references from academic and professional partners in Tashkent, Uzbekistan, including the Ministry of Ecology and Natural Resources, Tashkent State University of Water Problems, and international agencies like UNDP.</w:t>
      </w:r>
    </w:p>
    <w:p>
      <w:r>
        <w:pict>
          <v:rect style="width:0;height:1.5pt" o:hralign="center" o:hrstd="t" o:hr="t"/>
        </w:pict>
      </w:r>
    </w:p>
    <w:p>
      <w:pPr>
        <w:pStyle w:val="FirstParagraph"/>
      </w:pPr>
      <w:r>
        <w:t xml:space="preserve">© 2023 Alisher Mirzaev | Oceanographer in Uzbekistan Tashkent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Uzbekistan Tashkent</dc:title>
  <dc:creator/>
  <dc:language>en</dc:language>
  <cp:keywords/>
  <dcterms:created xsi:type="dcterms:W3CDTF">2026-07-23T15:15:26Z</dcterms:created>
  <dcterms:modified xsi:type="dcterms:W3CDTF">2026-07-23T15:15:26Z</dcterms:modified>
</cp:coreProperties>
</file>

<file path=docProps/custom.xml><?xml version="1.0" encoding="utf-8"?>
<Properties xmlns="http://schemas.openxmlformats.org/officeDocument/2006/custom-properties" xmlns:vt="http://schemas.openxmlformats.org/officeDocument/2006/docPropsVTypes"/>
</file>