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Belgium</w:t>
      </w:r>
      <w:r>
        <w:t xml:space="preserve"> </w:t>
      </w:r>
      <w:r>
        <w:t xml:space="preserve">Brussels</w:t>
      </w:r>
    </w:p>
    <w:bookmarkStart w:id="34" w:name="Xacc7d9b8e1b9910b6e7cedca323c3a6adbd25f1"/>
    <w:p>
      <w:pPr>
        <w:pStyle w:val="Heading1"/>
      </w:pPr>
      <w:r>
        <w:t xml:space="preserve">Resume: Ophthalmologist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Marie-Louise Dubois</w:t>
      </w:r>
      <w:r>
        <w:br/>
      </w:r>
      <w:r>
        <w:rPr>
          <w:bCs/>
          <w:b/>
        </w:rPr>
        <w:t xml:space="preserve">Address:</w:t>
      </w:r>
      <w:r>
        <w:t xml:space="preserve"> </w:t>
      </w:r>
      <w:r>
        <w:t xml:space="preserve">12 Rue des Écoles, 1000 Brussels, Belgium</w:t>
      </w:r>
      <w:r>
        <w:br/>
      </w:r>
      <w:r>
        <w:rPr>
          <w:bCs/>
          <w:b/>
        </w:rPr>
        <w:t xml:space="preserve">Email:</w:t>
      </w:r>
      <w:r>
        <w:t xml:space="preserve"> </w:t>
      </w:r>
      <w:r>
        <w:t xml:space="preserve">marie.dubois@ophthalmologist.be</w:t>
      </w:r>
      <w:r>
        <w:br/>
      </w:r>
      <w:r>
        <w:rPr>
          <w:bCs/>
          <w:b/>
        </w:rPr>
        <w:t xml:space="preserve">Phone:</w:t>
      </w:r>
      <w:r>
        <w:t xml:space="preserve"> </w:t>
      </w:r>
      <w:r>
        <w:t xml:space="preserve">+32 475 678 901</w:t>
      </w:r>
    </w:p>
    <w:bookmarkEnd w:id="20"/>
    <w:bookmarkStart w:id="21" w:name="professional-summary"/>
    <w:p>
      <w:pPr>
        <w:pStyle w:val="Heading2"/>
      </w:pPr>
      <w:r>
        <w:t xml:space="preserve">Professional Summary</w:t>
      </w:r>
    </w:p>
    <w:p>
      <w:pPr>
        <w:pStyle w:val="FirstParagraph"/>
      </w:pPr>
      <w:r>
        <w:t xml:space="preserve">A dedicated and highly skilled Ophthalmologist with over a decade of experience in diagnosing and treating complex eye conditions. Specializing in cataract surgery, glaucoma management, and refractive procedures, I am committed to delivering exceptional care to patients in Belgium Brussels. My expertise is grounded in advanced training at prestigious institutions across Europe, including the Université Libre de Bruxelles (ULB), and my work aligns with the rigorous standards of healthcare in Belgium Brussels. As an Ophthalmologist in Belgium Brussels, I strive to combine clinical excellence with compassionate patient care, ensuring optimal outcomes for individuals seeking specialized eye treatments.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Université Libre de Bruxelles (ULB), Brussels, Belgium – 2008</w:t>
      </w:r>
    </w:p>
    <w:p>
      <w:pPr>
        <w:numPr>
          <w:ilvl w:val="0"/>
          <w:numId w:val="1001"/>
        </w:numPr>
        <w:pStyle w:val="Compact"/>
      </w:pPr>
      <w:r>
        <w:rPr>
          <w:bCs/>
          <w:b/>
        </w:rPr>
        <w:t xml:space="preserve">MSc in Ophthalmology</w:t>
      </w:r>
      <w:r>
        <w:t xml:space="preserve">, Université Catholique de Louvain (UCL), Brussels, Belgium – 2011</w:t>
      </w:r>
    </w:p>
    <w:p>
      <w:pPr>
        <w:numPr>
          <w:ilvl w:val="0"/>
          <w:numId w:val="1001"/>
        </w:numPr>
        <w:pStyle w:val="Compact"/>
      </w:pPr>
      <w:r>
        <w:rPr>
          <w:bCs/>
          <w:b/>
        </w:rPr>
        <w:t xml:space="preserve">Fellowship in Corneal and Refractive Surgery</w:t>
      </w:r>
      <w:r>
        <w:t xml:space="preserve">, Institut de la Vision, Paris, France – 2013</w:t>
      </w:r>
    </w:p>
    <w:bookmarkEnd w:id="22"/>
    <w:bookmarkStart w:id="26" w:name="professional-experience"/>
    <w:p>
      <w:pPr>
        <w:pStyle w:val="Heading2"/>
      </w:pPr>
      <w:r>
        <w:t xml:space="preserve">Professional Experience</w:t>
      </w:r>
    </w:p>
    <w:bookmarkStart w:id="23" w:name="Xd3ec86104cefb446ad532420d5fd2b687cccd9a"/>
    <w:p>
      <w:pPr>
        <w:pStyle w:val="Heading3"/>
      </w:pPr>
      <w:r>
        <w:rPr>
          <w:bCs/>
          <w:b/>
        </w:rPr>
        <w:t xml:space="preserve">Ophthalmologist</w:t>
      </w:r>
      <w:r>
        <w:t xml:space="preserve">, Clinique Saint-Pierre, Brussels, Belgium – 2015–Present</w:t>
      </w:r>
    </w:p>
    <w:p>
      <w:pPr>
        <w:numPr>
          <w:ilvl w:val="0"/>
          <w:numId w:val="1002"/>
        </w:numPr>
        <w:pStyle w:val="Compact"/>
      </w:pPr>
      <w:r>
        <w:t xml:space="preserve">Provided comprehensive eye care to over 1,500 patients annually in Belgium Brussels, focusing on cataract extraction, laser vision correction (LASIK), and diabetic retinopathy management.</w:t>
      </w:r>
    </w:p>
    <w:p>
      <w:pPr>
        <w:numPr>
          <w:ilvl w:val="0"/>
          <w:numId w:val="1002"/>
        </w:numPr>
        <w:pStyle w:val="Compact"/>
      </w:pPr>
      <w:r>
        <w:t xml:space="preserve">Collaborated with multidisciplinary teams at Clinique Saint-Pierre to integrate advanced technologies such as femtosecond lasers and optical coherence tomography (OCT) for precise diagnostics and treatments.</w:t>
      </w:r>
    </w:p>
    <w:p>
      <w:pPr>
        <w:numPr>
          <w:ilvl w:val="0"/>
          <w:numId w:val="1002"/>
        </w:numPr>
        <w:pStyle w:val="Compact"/>
      </w:pPr>
      <w:r>
        <w:t xml:space="preserve">Conducted research on glaucoma progression in Belgian populations, contributing to a 2021 publication in the</w:t>
      </w:r>
      <w:r>
        <w:t xml:space="preserve"> </w:t>
      </w:r>
      <w:r>
        <w:rPr>
          <w:iCs/>
          <w:i/>
        </w:rPr>
        <w:t xml:space="preserve">Journal of Ophthalmology</w:t>
      </w:r>
      <w:r>
        <w:t xml:space="preserve">.</w:t>
      </w:r>
    </w:p>
    <w:bookmarkEnd w:id="23"/>
    <w:bookmarkStart w:id="24" w:name="X82e02c8b6723ab1b1cf249933a360834b396dfa"/>
    <w:p>
      <w:pPr>
        <w:pStyle w:val="Heading3"/>
      </w:pPr>
      <w:r>
        <w:rPr>
          <w:bCs/>
          <w:b/>
        </w:rPr>
        <w:t xml:space="preserve">Ophthalmologist Intern</w:t>
      </w:r>
      <w:r>
        <w:t xml:space="preserve">, Hôpital Erasme, Brussels, Belgium – 2011–2015</w:t>
      </w:r>
    </w:p>
    <w:p>
      <w:pPr>
        <w:numPr>
          <w:ilvl w:val="0"/>
          <w:numId w:val="1003"/>
        </w:numPr>
        <w:pStyle w:val="Compact"/>
      </w:pPr>
      <w:r>
        <w:t xml:space="preserve">Gained hands-on experience in surgical and non-surgical ophthalmology, including pediatric eye conditions and ocular trauma care in Belgium Brussels.</w:t>
      </w:r>
    </w:p>
    <w:p>
      <w:pPr>
        <w:numPr>
          <w:ilvl w:val="0"/>
          <w:numId w:val="1003"/>
        </w:numPr>
        <w:pStyle w:val="Compact"/>
      </w:pPr>
      <w:r>
        <w:t xml:space="preserve">Participated in the development of a mobile eye screening program for underserved communities in the Brussels-Capital Region.</w:t>
      </w:r>
    </w:p>
    <w:bookmarkEnd w:id="24"/>
    <w:bookmarkStart w:id="25" w:name="X2df6020dee9f2e68e21d7576dc11404ddbd48aa"/>
    <w:p>
      <w:pPr>
        <w:pStyle w:val="Heading3"/>
      </w:pPr>
      <w:r>
        <w:rPr>
          <w:bCs/>
          <w:b/>
        </w:rPr>
        <w:t xml:space="preserve">Assistant Professor</w:t>
      </w:r>
      <w:r>
        <w:t xml:space="preserve">, Université Libre de Bruxelles (ULB), Brussels, Belgium – 2018–Present</w:t>
      </w:r>
    </w:p>
    <w:p>
      <w:pPr>
        <w:numPr>
          <w:ilvl w:val="0"/>
          <w:numId w:val="1004"/>
        </w:numPr>
        <w:pStyle w:val="Compact"/>
      </w:pPr>
      <w:r>
        <w:t xml:space="preserve">Taught medical students and residents about the latest advancements in ophthalmology, with a focus on Belgian healthcare practices.</w:t>
      </w:r>
    </w:p>
    <w:p>
      <w:pPr>
        <w:numPr>
          <w:ilvl w:val="0"/>
          <w:numId w:val="1004"/>
        </w:numPr>
        <w:pStyle w:val="Compact"/>
      </w:pPr>
      <w:r>
        <w:t xml:space="preserve">Directed clinical rotations for trainees at Clinique Saint-Pierre, emphasizing evidence-based approaches to eye care in Belgium Brussels.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European Specialist Certificate in Ophthalmology</w:t>
      </w:r>
      <w:r>
        <w:t xml:space="preserve"> </w:t>
      </w:r>
      <w:r>
        <w:t xml:space="preserve">(ECO), 2014</w:t>
      </w:r>
    </w:p>
    <w:p>
      <w:pPr>
        <w:numPr>
          <w:ilvl w:val="0"/>
          <w:numId w:val="1005"/>
        </w:numPr>
        <w:pStyle w:val="Compact"/>
      </w:pPr>
      <w:r>
        <w:rPr>
          <w:bCs/>
          <w:b/>
        </w:rPr>
        <w:t xml:space="preserve">Belgian Medical License (Diplôme de Médecin)</w:t>
      </w:r>
      <w:r>
        <w:t xml:space="preserve">, 2008</w:t>
      </w:r>
    </w:p>
    <w:p>
      <w:pPr>
        <w:numPr>
          <w:ilvl w:val="0"/>
          <w:numId w:val="1005"/>
        </w:numPr>
        <w:pStyle w:val="Compact"/>
      </w:pPr>
      <w:r>
        <w:rPr>
          <w:bCs/>
          <w:b/>
        </w:rPr>
        <w:t xml:space="preserve">Certified LASIK Surgeon</w:t>
      </w:r>
      <w:r>
        <w:t xml:space="preserve">, American Society of Cataract and Refractive Surgery (ASCRS), 2017</w:t>
      </w:r>
    </w:p>
    <w:p>
      <w:pPr>
        <w:numPr>
          <w:ilvl w:val="0"/>
          <w:numId w:val="1005"/>
        </w:numPr>
        <w:pStyle w:val="Compact"/>
      </w:pPr>
      <w:r>
        <w:rPr>
          <w:bCs/>
          <w:b/>
        </w:rPr>
        <w:t xml:space="preserve">French and Dutch Language Proficiency Certificates</w:t>
      </w:r>
      <w:r>
        <w:t xml:space="preserve"> </w:t>
      </w:r>
      <w:r>
        <w:t xml:space="preserve">(B2 level), 2010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Belgian Ophthalmological Society (SBO)</w:t>
      </w:r>
      <w:r>
        <w:t xml:space="preserve"> </w:t>
      </w:r>
      <w:r>
        <w:t xml:space="preserve">– Member since 2013</w:t>
      </w:r>
    </w:p>
    <w:p>
      <w:pPr>
        <w:numPr>
          <w:ilvl w:val="0"/>
          <w:numId w:val="1006"/>
        </w:numPr>
        <w:pStyle w:val="Compact"/>
      </w:pPr>
      <w:r>
        <w:rPr>
          <w:bCs/>
          <w:b/>
        </w:rPr>
        <w:t xml:space="preserve">European Society of Cataract and Refractive Surgeons (ESCRS)</w:t>
      </w:r>
      <w:r>
        <w:t xml:space="preserve"> </w:t>
      </w:r>
      <w:r>
        <w:t xml:space="preserve">– Active member since 2016</w:t>
      </w:r>
    </w:p>
    <w:p>
      <w:pPr>
        <w:numPr>
          <w:ilvl w:val="0"/>
          <w:numId w:val="1006"/>
        </w:numPr>
        <w:pStyle w:val="Compact"/>
      </w:pPr>
      <w:r>
        <w:rPr>
          <w:bCs/>
          <w:b/>
        </w:rPr>
        <w:t xml:space="preserve">International Council of Ophthalmology (ICO)</w:t>
      </w:r>
      <w:r>
        <w:t xml:space="preserve"> </w:t>
      </w:r>
      <w:r>
        <w:t xml:space="preserve">– Affiliated since 2018</w:t>
      </w:r>
    </w:p>
    <w:bookmarkEnd w:id="28"/>
    <w:bookmarkStart w:id="29" w:name="publications-and-research"/>
    <w:p>
      <w:pPr>
        <w:pStyle w:val="Heading2"/>
      </w:pPr>
      <w:r>
        <w:t xml:space="preserve">Publications and Research</w:t>
      </w:r>
    </w:p>
    <w:p>
      <w:pPr>
        <w:numPr>
          <w:ilvl w:val="0"/>
          <w:numId w:val="1007"/>
        </w:numPr>
        <w:pStyle w:val="Compact"/>
      </w:pPr>
      <w:r>
        <w:t xml:space="preserve">Dubois, M.-L., et al. "Innovative Treatments for Glaucoma in the Belgian Population."</w:t>
      </w:r>
      <w:r>
        <w:t xml:space="preserve"> </w:t>
      </w:r>
      <w:r>
        <w:rPr>
          <w:iCs/>
          <w:i/>
        </w:rPr>
        <w:t xml:space="preserve">Journal of Ophthalmology</w:t>
      </w:r>
      <w:r>
        <w:t xml:space="preserve">, 2021.</w:t>
      </w:r>
    </w:p>
    <w:p>
      <w:pPr>
        <w:numPr>
          <w:ilvl w:val="0"/>
          <w:numId w:val="1007"/>
        </w:numPr>
        <w:pStyle w:val="Compact"/>
      </w:pPr>
      <w:r>
        <w:t xml:space="preserve">Dubois, M.-L. "Advancements in Laser Vision Correction: A 10-Year Review."</w:t>
      </w:r>
      <w:r>
        <w:t xml:space="preserve"> </w:t>
      </w:r>
      <w:r>
        <w:rPr>
          <w:iCs/>
          <w:i/>
        </w:rPr>
        <w:t xml:space="preserve">European Journal of Ophthalmology</w:t>
      </w:r>
      <w:r>
        <w:t xml:space="preserve">, 2019.</w:t>
      </w:r>
    </w:p>
    <w:p>
      <w:pPr>
        <w:numPr>
          <w:ilvl w:val="0"/>
          <w:numId w:val="1007"/>
        </w:numPr>
        <w:pStyle w:val="Compact"/>
      </w:pPr>
      <w:r>
        <w:t xml:space="preserve">Co-author of a chapter on "Refractive Surgery in Europe" in the</w:t>
      </w:r>
      <w:r>
        <w:t xml:space="preserve"> </w:t>
      </w:r>
      <w:r>
        <w:rPr>
          <w:iCs/>
          <w:i/>
        </w:rPr>
        <w:t xml:space="preserve">Handbook of Modern Ophthalmic Surgery</w:t>
      </w:r>
      <w:r>
        <w:t xml:space="preserve">, 2020.</w:t>
      </w:r>
    </w:p>
    <w:bookmarkEnd w:id="29"/>
    <w:bookmarkStart w:id="30" w:name="awards-and-recognitions"/>
    <w:p>
      <w:pPr>
        <w:pStyle w:val="Heading2"/>
      </w:pPr>
      <w:r>
        <w:t xml:space="preserve">Awards and Recognitions</w:t>
      </w:r>
    </w:p>
    <w:p>
      <w:pPr>
        <w:numPr>
          <w:ilvl w:val="0"/>
          <w:numId w:val="1008"/>
        </w:numPr>
        <w:pStyle w:val="Compact"/>
      </w:pPr>
      <w:r>
        <w:rPr>
          <w:bCs/>
          <w:b/>
        </w:rPr>
        <w:t xml:space="preserve">Bronze Medal, Belgian Ophthalmological Society Annual Conference</w:t>
      </w:r>
      <w:r>
        <w:t xml:space="preserve"> </w:t>
      </w:r>
      <w:r>
        <w:t xml:space="preserve">– 2019 (for research on diabetic retinopathy)</w:t>
      </w:r>
    </w:p>
    <w:p>
      <w:pPr>
        <w:numPr>
          <w:ilvl w:val="0"/>
          <w:numId w:val="1008"/>
        </w:numPr>
        <w:pStyle w:val="Compact"/>
      </w:pPr>
      <w:r>
        <w:rPr>
          <w:bCs/>
          <w:b/>
        </w:rPr>
        <w:t xml:space="preserve">Top Ophthalmologist in Brussels</w:t>
      </w:r>
      <w:r>
        <w:t xml:space="preserve">,</w:t>
      </w:r>
      <w:r>
        <w:t xml:space="preserve"> </w:t>
      </w:r>
      <w:r>
        <w:rPr>
          <w:iCs/>
          <w:i/>
        </w:rPr>
        <w:t xml:space="preserve">Belgian Healthcare Magazine</w:t>
      </w:r>
      <w:r>
        <w:t xml:space="preserve"> </w:t>
      </w:r>
      <w:r>
        <w:t xml:space="preserve">– 2021</w:t>
      </w:r>
    </w:p>
    <w:p>
      <w:pPr>
        <w:numPr>
          <w:ilvl w:val="0"/>
          <w:numId w:val="1008"/>
        </w:numPr>
        <w:pStyle w:val="Compact"/>
      </w:pPr>
      <w:r>
        <w:rPr>
          <w:bCs/>
          <w:b/>
        </w:rPr>
        <w:t xml:space="preserve">Excellence in Patient Care Award</w:t>
      </w:r>
      <w:r>
        <w:t xml:space="preserve">, Clinique Saint-Pierre – 2017 and 2020</w:t>
      </w:r>
    </w:p>
    <w:bookmarkEnd w:id="30"/>
    <w:bookmarkStart w:id="31" w:name="skills"/>
    <w:p>
      <w:pPr>
        <w:pStyle w:val="Heading2"/>
      </w:pPr>
      <w:r>
        <w:t xml:space="preserve">Skills</w:t>
      </w:r>
    </w:p>
    <w:p>
      <w:pPr>
        <w:numPr>
          <w:ilvl w:val="0"/>
          <w:numId w:val="1009"/>
        </w:numPr>
        <w:pStyle w:val="Compact"/>
      </w:pPr>
      <w:r>
        <w:t xml:space="preserve">Advanced surgical skills in cataract, glaucoma, and refractive procedures</w:t>
      </w:r>
    </w:p>
    <w:p>
      <w:pPr>
        <w:numPr>
          <w:ilvl w:val="0"/>
          <w:numId w:val="1009"/>
        </w:numPr>
        <w:pStyle w:val="Compact"/>
      </w:pPr>
      <w:r>
        <w:t xml:space="preserve">Proficient in using state-of-the-art ophthalmic equipment (e.g., OCT, Visual Field Analyzers)</w:t>
      </w:r>
    </w:p>
    <w:p>
      <w:pPr>
        <w:numPr>
          <w:ilvl w:val="0"/>
          <w:numId w:val="1009"/>
        </w:numPr>
        <w:pStyle w:val="Compact"/>
      </w:pPr>
      <w:r>
        <w:t xml:space="preserve">Strong communication skills in French, Dutch, and English</w:t>
      </w:r>
    </w:p>
    <w:p>
      <w:pPr>
        <w:numPr>
          <w:ilvl w:val="0"/>
          <w:numId w:val="1009"/>
        </w:numPr>
        <w:pStyle w:val="Compact"/>
      </w:pPr>
      <w:r>
        <w:t xml:space="preserve">Clinical research and data analysis expertise</w:t>
      </w:r>
    </w:p>
    <w:bookmarkEnd w:id="31"/>
    <w:bookmarkStart w:id="32" w:name="volunteer-work"/>
    <w:p>
      <w:pPr>
        <w:pStyle w:val="Heading2"/>
      </w:pPr>
      <w:r>
        <w:t xml:space="preserve">Volunteer Work</w:t>
      </w:r>
    </w:p>
    <w:p>
      <w:pPr>
        <w:numPr>
          <w:ilvl w:val="0"/>
          <w:numId w:val="1010"/>
        </w:numPr>
        <w:pStyle w:val="Compact"/>
      </w:pPr>
      <w:r>
        <w:rPr>
          <w:bCs/>
          <w:b/>
        </w:rPr>
        <w:t xml:space="preserve">Eye Screening Volunteer</w:t>
      </w:r>
      <w:r>
        <w:t xml:space="preserve">, Ophthalmic Society of Belgium – 2016–Present: Provided free eye exams to low-income patients in Brussels.</w:t>
      </w:r>
    </w:p>
    <w:p>
      <w:pPr>
        <w:numPr>
          <w:ilvl w:val="0"/>
          <w:numId w:val="1010"/>
        </w:numPr>
        <w:pStyle w:val="Compact"/>
      </w:pPr>
      <w:r>
        <w:rPr>
          <w:bCs/>
          <w:b/>
        </w:rPr>
        <w:t xml:space="preserve">Guest Lecturer</w:t>
      </w:r>
      <w:r>
        <w:t xml:space="preserve">, Brussels School of Medicine – 2019: Delivered seminars on modern ophthalmology techniques to medical students.</w:t>
      </w:r>
    </w:p>
    <w:bookmarkEnd w:id="32"/>
    <w:bookmarkStart w:id="33" w:name="references"/>
    <w:p>
      <w:pPr>
        <w:pStyle w:val="Heading2"/>
      </w:pPr>
      <w:r>
        <w:t xml:space="preserve">References</w:t>
      </w:r>
    </w:p>
    <w:p>
      <w:pPr>
        <w:pStyle w:val="FirstParagraph"/>
      </w:pPr>
      <w:r>
        <w:t xml:space="preserve">Available upon request. Contact Dr. Marie-Louise Dubois directly for references from colleagues and institutions in Belgium Brussels.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Belgium Brussels</dc:title>
  <dc:creator/>
  <dc:language>en</dc:language>
  <cp:keywords/>
  <dcterms:created xsi:type="dcterms:W3CDTF">2026-07-23T02:44:58Z</dcterms:created>
  <dcterms:modified xsi:type="dcterms:W3CDTF">2026-07-23T02:44:58Z</dcterms:modified>
</cp:coreProperties>
</file>

<file path=docProps/custom.xml><?xml version="1.0" encoding="utf-8"?>
<Properties xmlns="http://schemas.openxmlformats.org/officeDocument/2006/custom-properties" xmlns:vt="http://schemas.openxmlformats.org/officeDocument/2006/docPropsVTypes"/>
</file>