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Alemayehu Tadesse</w:t>
      </w:r>
    </w:p>
    <w:p>
      <w:pPr>
        <w:pStyle w:val="BodyText"/>
      </w:pPr>
      <w:r>
        <w:rPr>
          <w:bCs/>
          <w:b/>
        </w:rPr>
        <w:t xml:space="preserve">Email:</w:t>
      </w:r>
      <w:r>
        <w:t xml:space="preserve"> </w:t>
      </w:r>
      <w:r>
        <w:t xml:space="preserve">dr.alemayehu.tadesse@ophthalmologist.com</w:t>
      </w:r>
    </w:p>
    <w:p>
      <w:pPr>
        <w:pStyle w:val="BodyText"/>
      </w:pP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w:t>
      </w:r>
    </w:p>
    <w:bookmarkEnd w:id="20"/>
    <w:bookmarkStart w:id="21" w:name="ophthalmologist---professional-summary"/>
    <w:p>
      <w:pPr>
        <w:pStyle w:val="Heading2"/>
      </w:pPr>
      <w:r>
        <w:t xml:space="preserve">Ophthalmologist - Professional Summary</w:t>
      </w:r>
    </w:p>
    <w:p>
      <w:pPr>
        <w:pStyle w:val="FirstParagraph"/>
      </w:pPr>
      <w:r>
        <w:t xml:space="preserve">I am a dedicated and skilled Ophthalmologist with over 10 years of experience in providing comprehensive eye care services to patients in Ethiopia, particularly in the vibrant city of Addis Ababa. My expertise includes diagnosing and treating a wide range of ocular conditions, performing advanced surgical procedures such as cataract removal and laser eye surgery, and promoting public health initiatives to reduce preventable blindness. As an Ophthalmologist based in Addis Ababa, I am committed to improving the quality of life for my patients through innovation, compassion, and a strong understanding of the unique healthcare challenges in Ethiopia.</w:t>
      </w:r>
    </w:p>
    <w:p>
      <w:pPr>
        <w:pStyle w:val="BodyText"/>
      </w:pPr>
      <w:r>
        <w:t xml:space="preserve">My career has been shaped by a deep passion for eye care and a desire to serve communities across Ethiopia. In Addis Ababa, I have worked closely with both local and international organizations to expand access to ophthalmic services, particularly in underserved areas. My goal is to continue contributing to the advancement of ophthalmology in Ethiopia while maintaining the highest standards of professionalism and patient-centered care.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Addis Ababa University School of Medicine, Ethiopia (Graduated: 2008)</w:t>
      </w:r>
    </w:p>
    <w:p>
      <w:pPr>
        <w:numPr>
          <w:ilvl w:val="0"/>
          <w:numId w:val="1001"/>
        </w:numPr>
        <w:pStyle w:val="Compact"/>
      </w:pPr>
      <w:r>
        <w:rPr>
          <w:bCs/>
          <w:b/>
        </w:rPr>
        <w:t xml:space="preserve">Masters in Ophthalmology</w:t>
      </w:r>
      <w:r>
        <w:t xml:space="preserve">, College of Health Sciences, Addis Ababa University, Ethiopia (Graduated: 2012)</w:t>
      </w:r>
    </w:p>
    <w:p>
      <w:pPr>
        <w:numPr>
          <w:ilvl w:val="0"/>
          <w:numId w:val="1001"/>
        </w:numPr>
        <w:pStyle w:val="Compact"/>
      </w:pPr>
      <w:r>
        <w:rPr>
          <w:bCs/>
          <w:b/>
        </w:rPr>
        <w:t xml:space="preserve">Residency in Ophthalmology</w:t>
      </w:r>
      <w:r>
        <w:t xml:space="preserve">, St. Paul’s Hospital Millennium Medical College, Addis Ababa, Ethiopia (Completed: 2015)</w:t>
      </w:r>
    </w:p>
    <w:bookmarkEnd w:id="22"/>
    <w:bookmarkStart w:id="26" w:name="work-experience"/>
    <w:p>
      <w:pPr>
        <w:pStyle w:val="Heading2"/>
      </w:pPr>
      <w:r>
        <w:t xml:space="preserve">Work Experience</w:t>
      </w:r>
    </w:p>
    <w:bookmarkStart w:id="23" w:name="ophthalmologist-addis-ababa-eye-hospital"/>
    <w:p>
      <w:pPr>
        <w:pStyle w:val="Heading3"/>
      </w:pPr>
      <w:r>
        <w:rPr>
          <w:bCs/>
          <w:b/>
        </w:rPr>
        <w:t xml:space="preserve">Ophthalmologist</w:t>
      </w:r>
      <w:r>
        <w:t xml:space="preserve">, Addis Ababa Eye Hospital</w:t>
      </w:r>
    </w:p>
    <w:p>
      <w:pPr>
        <w:pStyle w:val="FirstParagraph"/>
      </w:pPr>
      <w:r>
        <w:rPr>
          <w:iCs/>
          <w:i/>
        </w:rPr>
        <w:t xml:space="preserve">June 2015 – Present</w:t>
      </w:r>
    </w:p>
    <w:p>
      <w:pPr>
        <w:numPr>
          <w:ilvl w:val="0"/>
          <w:numId w:val="1002"/>
        </w:numPr>
        <w:pStyle w:val="Compact"/>
      </w:pPr>
      <w:r>
        <w:t xml:space="preserve">Diagnose and treat a wide array of ocular diseases, including glaucoma, diabetic retinopathy, and age-related macular degeneration.</w:t>
      </w:r>
    </w:p>
    <w:p>
      <w:pPr>
        <w:numPr>
          <w:ilvl w:val="0"/>
          <w:numId w:val="1002"/>
        </w:numPr>
        <w:pStyle w:val="Compact"/>
      </w:pPr>
      <w:r>
        <w:t xml:space="preserve">Perform over 500 cataract surgeries annually using state-of-the-art techniques and equipment.</w:t>
      </w:r>
    </w:p>
    <w:p>
      <w:pPr>
        <w:numPr>
          <w:ilvl w:val="0"/>
          <w:numId w:val="1002"/>
        </w:numPr>
        <w:pStyle w:val="Compact"/>
      </w:pPr>
      <w:r>
        <w:t xml:space="preserve">Lead a team of junior ophthalmologists and medical students in clinical training programs at Addis Ababa Eye Hospital, a leading institution in Ethiopia.</w:t>
      </w:r>
    </w:p>
    <w:p>
      <w:pPr>
        <w:numPr>
          <w:ilvl w:val="0"/>
          <w:numId w:val="1002"/>
        </w:numPr>
        <w:pStyle w:val="Compact"/>
      </w:pPr>
      <w:r>
        <w:t xml:space="preserve">Collaborate with local NGOs to organize free eye screening camps in rural areas surrounding Addis Ababa, reaching over 10,000 patients annually.</w:t>
      </w:r>
    </w:p>
    <w:p>
      <w:pPr>
        <w:numPr>
          <w:ilvl w:val="0"/>
          <w:numId w:val="1002"/>
        </w:numPr>
        <w:pStyle w:val="Compact"/>
      </w:pPr>
      <w:r>
        <w:t xml:space="preserve">Contribute to research initiatives focused on improving access to eye care and reducing the burden of preventable blindness in Ethiopia.</w:t>
      </w:r>
    </w:p>
    <w:bookmarkEnd w:id="23"/>
    <w:bookmarkStart w:id="24" w:name="X1304f2eeedd9e99e56668258e3158697fad5769"/>
    <w:p>
      <w:pPr>
        <w:pStyle w:val="Heading3"/>
      </w:pPr>
      <w:r>
        <w:rPr>
          <w:bCs/>
          <w:b/>
        </w:rPr>
        <w:t xml:space="preserve">Ophthalmology Fellow</w:t>
      </w:r>
      <w:r>
        <w:t xml:space="preserve">, Ethiopian National Health Institute</w:t>
      </w:r>
    </w:p>
    <w:p>
      <w:pPr>
        <w:pStyle w:val="FirstParagraph"/>
      </w:pPr>
      <w:r>
        <w:rPr>
          <w:iCs/>
          <w:i/>
        </w:rPr>
        <w:t xml:space="preserve">January 2014 – May 2015</w:t>
      </w:r>
    </w:p>
    <w:p>
      <w:pPr>
        <w:numPr>
          <w:ilvl w:val="0"/>
          <w:numId w:val="1003"/>
        </w:numPr>
        <w:pStyle w:val="Compact"/>
      </w:pPr>
      <w:r>
        <w:t xml:space="preserve">Conducted clinical research on the prevalence of refractive errors among schoolchildren in Addis Ababa.</w:t>
      </w:r>
    </w:p>
    <w:p>
      <w:pPr>
        <w:numPr>
          <w:ilvl w:val="0"/>
          <w:numId w:val="1003"/>
        </w:numPr>
        <w:pStyle w:val="Compact"/>
      </w:pPr>
      <w:r>
        <w:t xml:space="preserve">Participated in the development of a national eye health curriculum for medical students in Ethiopia.</w:t>
      </w:r>
    </w:p>
    <w:p>
      <w:pPr>
        <w:numPr>
          <w:ilvl w:val="0"/>
          <w:numId w:val="1003"/>
        </w:numPr>
        <w:pStyle w:val="Compact"/>
      </w:pPr>
      <w:r>
        <w:t xml:space="preserve">Provided specialized care to patients with complex ocular conditions, including corneal transplants and retinal surgeries.</w:t>
      </w:r>
    </w:p>
    <w:bookmarkEnd w:id="24"/>
    <w:bookmarkStart w:id="25" w:name="X0abac30120a9b044fd3678ec179cc50cb372170"/>
    <w:p>
      <w:pPr>
        <w:pStyle w:val="Heading3"/>
      </w:pPr>
      <w:r>
        <w:rPr>
          <w:bCs/>
          <w:b/>
        </w:rPr>
        <w:t xml:space="preserve">Assistant Ophthalmologist</w:t>
      </w:r>
      <w:r>
        <w:t xml:space="preserve">, St. Paul’s Hospital Millennium Medical College</w:t>
      </w:r>
    </w:p>
    <w:p>
      <w:pPr>
        <w:pStyle w:val="FirstParagraph"/>
      </w:pPr>
      <w:r>
        <w:rPr>
          <w:iCs/>
          <w:i/>
        </w:rPr>
        <w:t xml:space="preserve">August 2012 – December 2014</w:t>
      </w:r>
    </w:p>
    <w:p>
      <w:pPr>
        <w:numPr>
          <w:ilvl w:val="0"/>
          <w:numId w:val="1004"/>
        </w:numPr>
        <w:pStyle w:val="Compact"/>
      </w:pPr>
      <w:r>
        <w:t xml:space="preserve">Assisted in the surgical management of ocular trauma cases, including those resulting from road traffic accidents and workplace injuries.</w:t>
      </w:r>
    </w:p>
    <w:p>
      <w:pPr>
        <w:numPr>
          <w:ilvl w:val="0"/>
          <w:numId w:val="1004"/>
        </w:numPr>
        <w:pStyle w:val="Compact"/>
      </w:pPr>
      <w:r>
        <w:t xml:space="preserve">Participated in community outreach programs to educate residents of Addis Ababa on eye health and early detection of diseases.</w:t>
      </w:r>
    </w:p>
    <w:p>
      <w:pPr>
        <w:numPr>
          <w:ilvl w:val="0"/>
          <w:numId w:val="1004"/>
        </w:numPr>
        <w:pStyle w:val="Compact"/>
      </w:pPr>
      <w:r>
        <w:t xml:space="preserve">Collaborated with multidisciplinary teams to manage patients with systemic conditions affecting the eyes, such as diabetes and hypertension.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Ethiopian Medical Council License</w:t>
      </w:r>
      <w:r>
        <w:t xml:space="preserve"> </w:t>
      </w:r>
      <w:r>
        <w:t xml:space="preserve">– Valid until 2030</w:t>
      </w:r>
    </w:p>
    <w:p>
      <w:pPr>
        <w:numPr>
          <w:ilvl w:val="0"/>
          <w:numId w:val="1005"/>
        </w:numPr>
        <w:pStyle w:val="Compact"/>
      </w:pPr>
      <w:r>
        <w:rPr>
          <w:bCs/>
          <w:b/>
        </w:rPr>
        <w:t xml:space="preserve">Board Certification in Ophthalmology</w:t>
      </w:r>
      <w:r>
        <w:t xml:space="preserve">, Ethiopian Society of Ophthalmology (ESO)</w:t>
      </w:r>
    </w:p>
    <w:p>
      <w:pPr>
        <w:numPr>
          <w:ilvl w:val="0"/>
          <w:numId w:val="1005"/>
        </w:numPr>
        <w:pStyle w:val="Compact"/>
      </w:pPr>
      <w:r>
        <w:rPr>
          <w:bCs/>
          <w:b/>
        </w:rPr>
        <w:t xml:space="preserve">Certification in Laser Eye Surgery Techniques</w:t>
      </w:r>
      <w:r>
        <w:t xml:space="preserve">, International Society of Refractive Surgery (ISRS)</w:t>
      </w:r>
    </w:p>
    <w:p>
      <w:pPr>
        <w:numPr>
          <w:ilvl w:val="0"/>
          <w:numId w:val="1005"/>
        </w:numPr>
        <w:pStyle w:val="Compact"/>
      </w:pPr>
      <w:r>
        <w:rPr>
          <w:bCs/>
          <w:b/>
        </w:rPr>
        <w:t xml:space="preserve">Advanced Training in Pediatric Ophthalmology</w:t>
      </w:r>
      <w:r>
        <w:t xml:space="preserve">, African Vision Research Institute, Kenya (2018)</w:t>
      </w:r>
    </w:p>
    <w:bookmarkEnd w:id="27"/>
    <w:bookmarkStart w:id="28" w:name="technical-skills-proficiencies"/>
    <w:p>
      <w:pPr>
        <w:pStyle w:val="Heading2"/>
      </w:pPr>
      <w:r>
        <w:t xml:space="preserve">Technical Skills &amp; Proficiencies</w:t>
      </w:r>
    </w:p>
    <w:p>
      <w:pPr>
        <w:numPr>
          <w:ilvl w:val="0"/>
          <w:numId w:val="1006"/>
        </w:numPr>
        <w:pStyle w:val="Compact"/>
      </w:pPr>
      <w:r>
        <w:t xml:space="preserve">Expertise in diagnosing and managing ocular diseases using slit-lamp biomicroscopy, fundus examination, and visual field testing.</w:t>
      </w:r>
    </w:p>
    <w:p>
      <w:pPr>
        <w:numPr>
          <w:ilvl w:val="0"/>
          <w:numId w:val="1006"/>
        </w:numPr>
        <w:pStyle w:val="Compact"/>
      </w:pPr>
      <w:r>
        <w:t xml:space="preserve">Skilled in performing cataract surgery, LASIK, and other refractive procedures using modern surgical equipment.</w:t>
      </w:r>
    </w:p>
    <w:p>
      <w:pPr>
        <w:numPr>
          <w:ilvl w:val="0"/>
          <w:numId w:val="1006"/>
        </w:numPr>
        <w:pStyle w:val="Compact"/>
      </w:pPr>
      <w:r>
        <w:t xml:space="preserve">Familiarity with ophthalmic imaging technologies such as OCT (Optical Coherence Tomography) and ultrasound biomicroscopy.</w:t>
      </w:r>
    </w:p>
    <w:p>
      <w:pPr>
        <w:numPr>
          <w:ilvl w:val="0"/>
          <w:numId w:val="1006"/>
        </w:numPr>
        <w:pStyle w:val="Compact"/>
      </w:pPr>
      <w:r>
        <w:t xml:space="preserve">Proficient in electronic medical records (EMR) systems used in Ethiopian healthcare institutions.</w:t>
      </w:r>
    </w:p>
    <w:p>
      <w:pPr>
        <w:numPr>
          <w:ilvl w:val="0"/>
          <w:numId w:val="1006"/>
        </w:numPr>
        <w:pStyle w:val="Compact"/>
      </w:pPr>
      <w:r>
        <w:t xml:space="preserve">Fluent in English, Amharic, and basic knowledge of Tigrinya and Oromiffa for patient communication in Addis Ababa.</w:t>
      </w:r>
    </w:p>
    <w:bookmarkEnd w:id="28"/>
    <w:bookmarkStart w:id="29" w:name="professional-affiliations-memberships"/>
    <w:p>
      <w:pPr>
        <w:pStyle w:val="Heading2"/>
      </w:pPr>
      <w:r>
        <w:t xml:space="preserve">Professional Affiliations &amp; Memberships</w:t>
      </w:r>
    </w:p>
    <w:p>
      <w:pPr>
        <w:numPr>
          <w:ilvl w:val="0"/>
          <w:numId w:val="1007"/>
        </w:numPr>
        <w:pStyle w:val="Compact"/>
      </w:pPr>
      <w:r>
        <w:rPr>
          <w:bCs/>
          <w:b/>
        </w:rPr>
        <w:t xml:space="preserve">Ethiopian Society of Ophthalmology (ESO)</w:t>
      </w:r>
      <w:r>
        <w:t xml:space="preserve"> </w:t>
      </w:r>
      <w:r>
        <w:t xml:space="preserve">– Member since 2010</w:t>
      </w:r>
    </w:p>
    <w:p>
      <w:pPr>
        <w:numPr>
          <w:ilvl w:val="0"/>
          <w:numId w:val="1007"/>
        </w:numPr>
        <w:pStyle w:val="Compact"/>
      </w:pPr>
      <w:r>
        <w:rPr>
          <w:bCs/>
          <w:b/>
        </w:rPr>
        <w:t xml:space="preserve">African Association of Ophthalmologists (AAO)</w:t>
      </w:r>
      <w:r>
        <w:t xml:space="preserve"> </w:t>
      </w:r>
      <w:r>
        <w:t xml:space="preserve">– Active participant in regional conferences and workshops</w:t>
      </w:r>
    </w:p>
    <w:p>
      <w:pPr>
        <w:numPr>
          <w:ilvl w:val="0"/>
          <w:numId w:val="1007"/>
        </w:numPr>
        <w:pStyle w:val="Compact"/>
      </w:pPr>
      <w:r>
        <w:rPr>
          <w:bCs/>
          <w:b/>
        </w:rPr>
        <w:t xml:space="preserve">International Council of Ophthalmology (ICO)</w:t>
      </w:r>
      <w:r>
        <w:t xml:space="preserve"> </w:t>
      </w:r>
      <w:r>
        <w:t xml:space="preserve">– Affiliate member for global professional development</w:t>
      </w:r>
    </w:p>
    <w:bookmarkEnd w:id="29"/>
    <w:bookmarkStart w:id="32" w:name="volunteer-experience"/>
    <w:p>
      <w:pPr>
        <w:pStyle w:val="Heading2"/>
      </w:pPr>
      <w:r>
        <w:t xml:space="preserve">Volunteer Experience</w:t>
      </w:r>
    </w:p>
    <w:bookmarkStart w:id="30" w:name="Xa6e1f4ba94ed0b1d38fa4831123a42354c97c43"/>
    <w:p>
      <w:pPr>
        <w:pStyle w:val="Heading3"/>
      </w:pPr>
      <w:r>
        <w:rPr>
          <w:bCs/>
          <w:b/>
        </w:rPr>
        <w:t xml:space="preserve">Ophthalmic Volunteer</w:t>
      </w:r>
      <w:r>
        <w:t xml:space="preserve">, Ethiopian Red Cross Society</w:t>
      </w:r>
    </w:p>
    <w:p>
      <w:pPr>
        <w:pStyle w:val="FirstParagraph"/>
      </w:pPr>
      <w:r>
        <w:rPr>
          <w:iCs/>
          <w:i/>
        </w:rPr>
        <w:t xml:space="preserve">2016 – 2019</w:t>
      </w:r>
    </w:p>
    <w:p>
      <w:pPr>
        <w:numPr>
          <w:ilvl w:val="0"/>
          <w:numId w:val="1008"/>
        </w:numPr>
        <w:pStyle w:val="Compact"/>
      </w:pPr>
      <w:r>
        <w:t xml:space="preserve">Provided free eye care services to displaced populations in refugee camps near Addis Ababa.</w:t>
      </w:r>
    </w:p>
    <w:p>
      <w:pPr>
        <w:numPr>
          <w:ilvl w:val="0"/>
          <w:numId w:val="1008"/>
        </w:numPr>
        <w:pStyle w:val="Compact"/>
      </w:pPr>
      <w:r>
        <w:t xml:space="preserve">Organized mobile clinics to screen for preventable blindness and refer patients for surgical interventions.</w:t>
      </w:r>
    </w:p>
    <w:bookmarkEnd w:id="30"/>
    <w:bookmarkStart w:id="31" w:name="Xb75abb530123da4f271d5b99e9c52dc1ad074d5"/>
    <w:p>
      <w:pPr>
        <w:pStyle w:val="Heading3"/>
      </w:pPr>
      <w:r>
        <w:rPr>
          <w:bCs/>
          <w:b/>
        </w:rPr>
        <w:t xml:space="preserve">Community Health Educator</w:t>
      </w:r>
      <w:r>
        <w:t xml:space="preserve">, Local NGOs in Addis Ababa</w:t>
      </w:r>
    </w:p>
    <w:p>
      <w:pPr>
        <w:pStyle w:val="FirstParagraph"/>
      </w:pPr>
      <w:r>
        <w:rPr>
          <w:iCs/>
          <w:i/>
        </w:rPr>
        <w:t xml:space="preserve">2017 – 2021</w:t>
      </w:r>
    </w:p>
    <w:p>
      <w:pPr>
        <w:numPr>
          <w:ilvl w:val="0"/>
          <w:numId w:val="1009"/>
        </w:numPr>
        <w:pStyle w:val="Compact"/>
      </w:pPr>
      <w:r>
        <w:t xml:space="preserve">Conducted workshops on eye hygiene, nutrition for eye health, and the importance of regular eye check-ups.</w:t>
      </w:r>
    </w:p>
    <w:p>
      <w:pPr>
        <w:numPr>
          <w:ilvl w:val="0"/>
          <w:numId w:val="1009"/>
        </w:numPr>
        <w:pStyle w:val="Compact"/>
      </w:pPr>
      <w:r>
        <w:t xml:space="preserve">Campaigned to reduce stigma around cataract surgery and other ophthalmic treatments in urban communities.</w:t>
      </w:r>
    </w:p>
    <w:bookmarkEnd w:id="31"/>
    <w:bookmarkEnd w:id="32"/>
    <w:bookmarkStart w:id="33" w:name="language-proficiency"/>
    <w:p>
      <w:pPr>
        <w:pStyle w:val="Heading2"/>
      </w:pPr>
      <w:r>
        <w:t xml:space="preserve">Language Proficiency</w:t>
      </w:r>
    </w:p>
    <w:p>
      <w:pPr>
        <w:numPr>
          <w:ilvl w:val="0"/>
          <w:numId w:val="1010"/>
        </w:numPr>
        <w:pStyle w:val="Compact"/>
      </w:pPr>
      <w:r>
        <w:rPr>
          <w:bCs/>
          <w:b/>
        </w:rPr>
        <w:t xml:space="preserve">English:</w:t>
      </w:r>
      <w:r>
        <w:t xml:space="preserve"> </w:t>
      </w:r>
      <w:r>
        <w:t xml:space="preserve">Fluent (professional and academic communication)</w:t>
      </w:r>
    </w:p>
    <w:p>
      <w:pPr>
        <w:numPr>
          <w:ilvl w:val="0"/>
          <w:numId w:val="1010"/>
        </w:numPr>
        <w:pStyle w:val="Compact"/>
      </w:pPr>
      <w:r>
        <w:rPr>
          <w:bCs/>
          <w:b/>
        </w:rPr>
        <w:t xml:space="preserve">Amharic:</w:t>
      </w:r>
      <w:r>
        <w:t xml:space="preserve"> </w:t>
      </w:r>
      <w:r>
        <w:t xml:space="preserve">Native speaker</w:t>
      </w:r>
    </w:p>
    <w:p>
      <w:pPr>
        <w:numPr>
          <w:ilvl w:val="0"/>
          <w:numId w:val="1010"/>
        </w:numPr>
        <w:pStyle w:val="Compact"/>
      </w:pPr>
      <w:r>
        <w:rPr>
          <w:bCs/>
          <w:b/>
        </w:rPr>
        <w:t xml:space="preserve">Tigrinya/Oromiffa:</w:t>
      </w:r>
      <w:r>
        <w:t xml:space="preserve"> </w:t>
      </w:r>
      <w:r>
        <w:t xml:space="preserve">Basic conversational skills for patient interaction in Addis Ababa</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Dr. Alemayehu Tadesse | Ophthalmologist - Ethiopia Addis Ababa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Ethiopia Addis Ababa</dc:title>
  <dc:creator/>
  <dc:language>en</dc:language>
  <cp:keywords/>
  <dcterms:created xsi:type="dcterms:W3CDTF">2025-12-11T00:49:18Z</dcterms:created>
  <dcterms:modified xsi:type="dcterms:W3CDTF">2025-12-11T00:49:18Z</dcterms:modified>
</cp:coreProperties>
</file>

<file path=docProps/custom.xml><?xml version="1.0" encoding="utf-8"?>
<Properties xmlns="http://schemas.openxmlformats.org/officeDocument/2006/custom-properties" xmlns:vt="http://schemas.openxmlformats.org/officeDocument/2006/docPropsVTypes"/>
</file>