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X67f66695c56db083dfa1fe043077be702f7d0ff"/>
    <w:p>
      <w:pPr>
        <w:pStyle w:val="Heading1"/>
      </w:pPr>
      <w:r>
        <w:t xml:space="preserve">Ophthalmologist Resume: Specializing in Eye Care for Israel Jerusalem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Sarah Levi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+972-50-123-4567 | sarah.levi@eyehealth.co.il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Ophthalmologist with over 15 years of clinical expertise in diagnosing and treating a wide range of eye conditions. Specializing in advanced surgical procedures, pediatric ophthalmology, and cataract management, I am committed to delivering exceptional care to patients in Israel Jerusalem. My work focuses on merging cutting-edge medical technology with compassionate patient-centered care, ensuring optimal outcomes for individuals from diverse cultural and socioeconomic backgrounds. As an Ophthalmologist deeply rooted in the community of Israel Jerusalem, I have built a reputation for excellence in both clinical practice and academic contributions to eye health.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(Doctor of Medicine)</w:t>
      </w:r>
      <w:r>
        <w:t xml:space="preserve">, Hebrew University-Hadassah Medical School, Jerusalem, Israel (2005-2011)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Ophthalmology</w:t>
      </w:r>
      <w:r>
        <w:t xml:space="preserve">, Tel Aviv University, Israel (2011-2013)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t xml:space="preserve">, Soroka Medical Center, Beer Sheva, Israel (2013-2017)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Pediatric Ophthalmology and Strabismus</w:t>
      </w:r>
      <w:r>
        <w:t xml:space="preserve">, Shaare Zedek Medical Center, Jerusalem, Israel (2017-2018)</w:t>
      </w:r>
    </w:p>
    <w:bookmarkEnd w:id="21"/>
    <w:bookmarkStart w:id="24" w:name="clinical-experience"/>
    <w:p>
      <w:pPr>
        <w:pStyle w:val="Heading2"/>
      </w:pPr>
      <w:r>
        <w:t xml:space="preserve">Clinical Experience</w:t>
      </w:r>
    </w:p>
    <w:bookmarkStart w:id="22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bCs/>
          <w:b/>
        </w:rPr>
        <w:t xml:space="preserve">Shaare Zedek Medical Center, Jerusalem, Israel</w:t>
      </w:r>
      <w:r>
        <w:br/>
      </w:r>
      <w:r>
        <w:t xml:space="preserve">January 2018 – Present</w:t>
      </w:r>
      <w:r>
        <w:br/>
      </w:r>
      <w:r>
        <w:t xml:space="preserve">- Lead a multidisciplinary team in the diagnosis and treatment of complex eye diseases, including glaucoma, diabetic retinopathy, and macular degeneration.</w:t>
      </w:r>
      <w:r>
        <w:br/>
      </w:r>
      <w:r>
        <w:t xml:space="preserve">- Perform over 500 laser surgeries annually for conditions such as diabetic retinopathy and age-related macular degeneration.</w:t>
      </w:r>
      <w:r>
        <w:br/>
      </w:r>
      <w:r>
        <w:t xml:space="preserve">- Mentor medical residents and fellows in advanced surgical techniques specific to the Israeli healthcare system.</w:t>
      </w:r>
      <w:r>
        <w:br/>
      </w:r>
      <w:r>
        <w:t xml:space="preserve">- Collaborate with local clinics in Jerusalem to provide free eye screenings for underserved populations, emphasizing preventive care.</w:t>
      </w:r>
    </w:p>
    <w:bookmarkEnd w:id="22"/>
    <w:bookmarkStart w:id="23" w:name="assistant-ophthalmologist"/>
    <w:p>
      <w:pPr>
        <w:pStyle w:val="Heading3"/>
      </w:pPr>
      <w:r>
        <w:t xml:space="preserve">Assistant Ophthalmologist</w:t>
      </w:r>
    </w:p>
    <w:p>
      <w:pPr>
        <w:pStyle w:val="FirstParagraph"/>
      </w:pPr>
      <w:r>
        <w:rPr>
          <w:bCs/>
          <w:b/>
        </w:rPr>
        <w:t xml:space="preserve">Soroka Medical Center, Beer Sheva, Israel</w:t>
      </w:r>
      <w:r>
        <w:br/>
      </w:r>
      <w:r>
        <w:t xml:space="preserve">June 2014 – December 2017</w:t>
      </w:r>
      <w:r>
        <w:br/>
      </w:r>
      <w:r>
        <w:t xml:space="preserve">- Managed a high-volume outpatient clinic specializing in cataract surgery and refractive procedures.</w:t>
      </w:r>
      <w:r>
        <w:br/>
      </w:r>
      <w:r>
        <w:t xml:space="preserve">- Conducted research on the efficacy of new intraocular lenses for patients with corneal irregularities.</w:t>
      </w:r>
      <w:r>
        <w:br/>
      </w:r>
      <w:r>
        <w:t xml:space="preserve">- Participated in telemedicine initiatives to connect rural Israeli communities with specialist ophthalmic care.</w:t>
      </w:r>
    </w:p>
    <w:bookmarkEnd w:id="23"/>
    <w:bookmarkEnd w:id="24"/>
    <w:bookmarkStart w:id="25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"Innovative Treatments for Diabetic Retinopathy in Urban Populations of Israel Jerusalem"</w:t>
      </w:r>
      <w:r>
        <w:t xml:space="preserve">, Journal of Ophthalmology, 2020. Co-authored with Dr. Yaron Ben-David.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"Pediatric Strabismus Outcomes in a Multi-Ethnic Cohort from Jerusalem"</w:t>
      </w:r>
      <w:r>
        <w:t xml:space="preserve">, Israeli Journal of Ophthalmology, 2019.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"Advances in Cataract Surgery: A Review of Laser Technology and Patient Outcomes"</w:t>
      </w:r>
      <w:r>
        <w:t xml:space="preserve">, International Conference on Ophthalmology, 2018.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Israeli Ophthalmological Society (IOS)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Academy of Ophthalmology (AAO)</w:t>
      </w:r>
      <w:r>
        <w:t xml:space="preserve"> </w:t>
      </w:r>
      <w:r>
        <w:t xml:space="preserve">– International Affiliate Member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European Society of Cataract and Refractive Surgeons (ESCRS)</w:t>
      </w:r>
      <w:r>
        <w:t xml:space="preserve"> </w:t>
      </w:r>
      <w:r>
        <w:t xml:space="preserve">– Participant in annual conferences since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Jewish National Fund - Eye Health Initiative</w:t>
      </w:r>
      <w:r>
        <w:t xml:space="preserve"> </w:t>
      </w:r>
      <w:r>
        <w:t xml:space="preserve">– Volunteer Ophthalmologist for annual eye screening campaigns in Jerusalem.</w:t>
      </w:r>
    </w:p>
    <w:bookmarkEnd w:id="26"/>
    <w:bookmarkStart w:id="27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Ophthalmologist, Israeli Board of Ophthalmology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Laser Vision Correction Certification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Expertise in Anterior Segment Surgery and Corneal Transplantation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Fluency in Hebrew, English, and Arabic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Proficient in EHR Systems (e.g., CliniSoft, MedTech)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Jerusalem Eye Health Foundation</w:t>
      </w:r>
      <w:r>
        <w:t xml:space="preserve"> </w:t>
      </w:r>
      <w:r>
        <w:t xml:space="preserve">– Volunteer Ophthalmologist (2016–Present)</w:t>
      </w:r>
      <w:r>
        <w:br/>
      </w:r>
      <w:r>
        <w:t xml:space="preserve">- Organized monthly free eye clinics for low-income families in Jerusalem.</w:t>
      </w:r>
      <w:r>
        <w:br/>
      </w:r>
      <w:r>
        <w:t xml:space="preserve">- Collaborated with local NGOs to distribute vision aids and educate communities on eye health.</w:t>
      </w:r>
    </w:p>
    <w:p>
      <w:pPr>
        <w:pStyle w:val="BodyText"/>
      </w:pPr>
      <w:r>
        <w:rPr>
          <w:bCs/>
          <w:b/>
        </w:rPr>
        <w:t xml:space="preserve">Jerusalem Medical School Outreach Program</w:t>
      </w:r>
      <w:r>
        <w:t xml:space="preserve"> </w:t>
      </w:r>
      <w:r>
        <w:t xml:space="preserve">– Guest Lecturer (2019–Present)</w:t>
      </w:r>
      <w:r>
        <w:br/>
      </w:r>
      <w:r>
        <w:t xml:space="preserve">- Delivered workshops on pediatric ophthalmology to medical students and residents in Jerusalem.</w:t>
      </w:r>
      <w:r>
        <w:br/>
      </w:r>
      <w:r>
        <w:t xml:space="preserve">- Mentored junior physicians through hands-on training in the clinic.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Hebrew – Native speaker</w:t>
      </w:r>
    </w:p>
    <w:p>
      <w:pPr>
        <w:numPr>
          <w:ilvl w:val="0"/>
          <w:numId w:val="1005"/>
        </w:numPr>
        <w:pStyle w:val="Compact"/>
      </w:pPr>
      <w:r>
        <w:t xml:space="preserve">English – Fluent (TOEFL: 110)</w:t>
      </w:r>
    </w:p>
    <w:p>
      <w:pPr>
        <w:numPr>
          <w:ilvl w:val="0"/>
          <w:numId w:val="1005"/>
        </w:numPr>
        <w:pStyle w:val="Compact"/>
      </w:pPr>
      <w:r>
        <w:t xml:space="preserve">Arabic – Conversational</w:t>
      </w:r>
    </w:p>
    <w:bookmarkEnd w:id="29"/>
    <w:bookmarkStart w:id="30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Ophthalmologist of the Year, Jerusalem Medical Association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Top 10 Ophthalmologists in Israel (Jerusalem Region)</w:t>
      </w:r>
      <w:r>
        <w:t xml:space="preserve">, Health News Magazine 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Rising Star in Ophthalmology, Israeli Ophthalmological Society</w:t>
      </w:r>
      <w:r>
        <w:t xml:space="preserve"> </w:t>
      </w:r>
      <w:r>
        <w:t xml:space="preserve">– 2016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Participated in the "Sight for All" initiative, providing free eye surgeries to patients in Jerusalem and surrounding areas.</w:t>
      </w:r>
      <w:r>
        <w:br/>
      </w:r>
      <w:r>
        <w:t xml:space="preserve">- Contributed to a research project on the impact of air pollution on eye health in urban environments.</w:t>
      </w:r>
    </w:p>
    <w:p>
      <w:pPr>
        <w:pStyle w:val="BodyText"/>
      </w:pPr>
      <w:r>
        <w:rPr>
          <w:bCs/>
          <w:b/>
        </w:rPr>
        <w:t xml:space="preserve">Personal Statement:</w:t>
      </w:r>
      <w:r>
        <w:br/>
      </w:r>
      <w:r>
        <w:t xml:space="preserve">As an Ophthalmologist deeply committed to the health and well-being of patients in Israel Jerusalem, I strive to combine clinical excellence with cultural sensitivity. My work is driven by a passion for innovation, a dedication to education, and a belief that access to quality eye care is a fundamental right for all. I am eager to continue contributing my expertise to the vibrant medical community of Jerusalem while advancing the field of ophthalmology in Israel.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Ophthalmologist in Israel Jerusalem</dc:title>
  <dc:creator/>
  <dc:language>en</dc:language>
  <cp:keywords/>
  <dcterms:created xsi:type="dcterms:W3CDTF">2026-07-20T22:58:12Z</dcterms:created>
  <dcterms:modified xsi:type="dcterms:W3CDTF">2026-07-20T22:58:12Z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