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2" w:name="john-a.-moretti-md"/>
    <w:p>
      <w:pPr>
        <w:pStyle w:val="Heading1"/>
      </w:pPr>
      <w:r>
        <w:t xml:space="preserve">John A. Moretti, MD</w:t>
      </w:r>
    </w:p>
    <w:p>
      <w:pPr>
        <w:pStyle w:val="FirstParagraph"/>
      </w:pPr>
      <w:r>
        <w:rPr>
          <w:bCs/>
          <w:b/>
        </w:rPr>
        <w:t xml:space="preserve">Ophthalmologist | Italy Rome | Professional Medical Expertise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Via della Conciliazione 15, 00193 Roma, Italy</w:t>
      </w:r>
      <w:r>
        <w:br/>
      </w:r>
      <w:r>
        <w:t xml:space="preserve">📞 +39 348-123-4567 | 📧 john.moretti@ophthalmologist.it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Board-certified Ophthalmologist with over 15 years of experience in diagnosing and treating complex eye conditions. Specializing in cataract surgery, glaucoma management, and refractive procedures, I have served patients across Italy Rome’s premier healthcare institutions. My work combines clinical excellence with a commitment to advancing ophthalmological research and patient care. A deep understanding of the Italian medical system ensures seamless integration into Rome’s dynamic healthcare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Rome “La Sapienza”</w:t>
      </w:r>
      <w:r>
        <w:t xml:space="preserve"> </w:t>
      </w:r>
      <w:r>
        <w:t xml:space="preserve">– Medical Degree (MD), 2005–2011</w:t>
      </w:r>
      <w:r>
        <w:br/>
      </w:r>
      <w:r>
        <w:t xml:space="preserve">Thesis: “Innovative Techniques in Corneal Transplantation”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Ophthalmology</w:t>
      </w:r>
      <w:r>
        <w:t xml:space="preserve">, San Camillo Forlanini Hospital, Rome, 2013–2016</w:t>
      </w:r>
      <w:r>
        <w:br/>
      </w:r>
      <w:r>
        <w:t xml:space="preserve">Focused on advanced surgical techniques and pediatric ophthalmology.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European Board of Ophthalmology (EBO) Certification</w:t>
      </w:r>
      <w:r>
        <w:t xml:space="preserve">, 2017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aded9a1eb3a65363b5807397d6d120f13390b8"/>
    <w:p>
      <w:pPr>
        <w:pStyle w:val="Heading3"/>
      </w:pPr>
      <w:r>
        <w:t xml:space="preserve">Lead Ophthalmologist | Policlinico Universitario Tor Vergata, Rome (2018–Present)</w:t>
      </w:r>
    </w:p>
    <w:p>
      <w:pPr>
        <w:pStyle w:val="FirstParagraph"/>
      </w:pPr>
      <w:r>
        <w:t xml:space="preserve">Oversee a multidisciplinary team managing over 500 patients monthly. Specialized in laser eye surgery and diabetic retinopathy. Collaborated with the University of Rome to publish research on intraocular lens advancements.</w:t>
      </w:r>
    </w:p>
    <w:bookmarkEnd w:id="23"/>
    <w:bookmarkStart w:id="24" w:name="X2b72cae724968421677e2b6e43505bea7c2062a"/>
    <w:p>
      <w:pPr>
        <w:pStyle w:val="Heading3"/>
      </w:pPr>
      <w:r>
        <w:t xml:space="preserve">Ophthalmologist | Clinica Oculistica di Roma, Private Practice (2016–2018)</w:t>
      </w:r>
    </w:p>
    <w:p>
      <w:pPr>
        <w:pStyle w:val="FirstParagraph"/>
      </w:pPr>
      <w:r>
        <w:t xml:space="preserve">Provided personalized care for patients with refractive errors and age-related macular degeneration. Implemented a digital patient management system to streamline appointments and follow-ups.</w:t>
      </w:r>
    </w:p>
    <w:bookmarkEnd w:id="24"/>
    <w:bookmarkStart w:id="25" w:name="X38f32cb87ccd104525e6c87262a7b3f2d704b29"/>
    <w:p>
      <w:pPr>
        <w:pStyle w:val="Heading3"/>
      </w:pPr>
      <w:r>
        <w:t xml:space="preserve">Resident Ophthalmologist | Ospedale San Giovanni Addolorata, Rome (2013–2016)</w:t>
      </w:r>
    </w:p>
    <w:p>
      <w:pPr>
        <w:pStyle w:val="FirstParagraph"/>
      </w:pPr>
      <w:r>
        <w:t xml:space="preserve">Gained hands-on experience in surgical procedures, including phacoemulsification and vitreoretinal surgery. Mentored medical students and participated in national ophthalmology conferences.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Advanced Surgical Techniques: Cataract, LASIK, Glaucoma Shunts</w:t>
      </w:r>
    </w:p>
    <w:p>
      <w:pPr>
        <w:numPr>
          <w:ilvl w:val="0"/>
          <w:numId w:val="1002"/>
        </w:numPr>
        <w:pStyle w:val="Compact"/>
      </w:pPr>
      <w:r>
        <w:t xml:space="preserve">Diagnostic Expertise: OCT Imaging, Visual Field Testing</w:t>
      </w:r>
    </w:p>
    <w:p>
      <w:pPr>
        <w:numPr>
          <w:ilvl w:val="0"/>
          <w:numId w:val="1002"/>
        </w:numPr>
        <w:pStyle w:val="Compact"/>
      </w:pPr>
      <w:r>
        <w:t xml:space="preserve">Language Proficiency: Italian (fluent), English (proficient), French (basic)</w:t>
      </w:r>
    </w:p>
    <w:p>
      <w:pPr>
        <w:numPr>
          <w:ilvl w:val="0"/>
          <w:numId w:val="1002"/>
        </w:numPr>
        <w:pStyle w:val="Compact"/>
      </w:pPr>
      <w:r>
        <w:t xml:space="preserve">Clinical Leadership: Team Management, Interdisciplinary Collaboration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t xml:space="preserve">Italian Medical License (Ordine dei Medici e Odontoiatri) – 2013</w:t>
      </w:r>
    </w:p>
    <w:p>
      <w:pPr>
        <w:numPr>
          <w:ilvl w:val="0"/>
          <w:numId w:val="1003"/>
        </w:numPr>
        <w:pStyle w:val="Compact"/>
      </w:pPr>
      <w:r>
        <w:t xml:space="preserve">EBO Certification in Ophthalmology – 2017</w:t>
      </w:r>
    </w:p>
    <w:p>
      <w:pPr>
        <w:numPr>
          <w:ilvl w:val="0"/>
          <w:numId w:val="1003"/>
        </w:numPr>
        <w:pStyle w:val="Compact"/>
      </w:pPr>
      <w:r>
        <w:t xml:space="preserve">Advanced Training in Anterior Segment Surgery, University of Bologna (2019)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“Intraocular Lens Optimization in Post-Cataract Patients”</w:t>
      </w:r>
      <w:r>
        <w:t xml:space="preserve">, Journal of Ophthalmic Surgery, 2021.</w:t>
      </w:r>
      <w:r>
        <w:br/>
      </w:r>
      <w:r>
        <w:t xml:space="preserve">Co-authored with Dr. Maria Rossi, focusing on Rome’s aging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“Early Detection of Diabetic Retinopathy in Urban Populations”</w:t>
      </w:r>
      <w:r>
        <w:t xml:space="preserve">, European Ophthalmology Review, 2019.</w:t>
      </w:r>
      <w:r>
        <w:br/>
      </w:r>
      <w:r>
        <w:t xml:space="preserve">Highlighted disparities in access to care across Italy Rome’s districts.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member of the Italian Ophthalmological Society (SICO) and a volunteer for the “Vision for All” initiative, which provides free eye screenings in underserved areas of Rome. Organized workshops on ocular health for schools and senior centers in the city.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Moretti at john.moretti@ophthalmologist.it or +39 348-123-4567.</w:t>
      </w:r>
    </w:p>
    <w:bookmarkEnd w:id="31"/>
    <w:p>
      <w:pPr>
        <w:pStyle w:val="BodyText"/>
      </w:pPr>
      <w:r>
        <w:t xml:space="preserve">© 2023 John A. Moretti, MD | Ophthalmologist in Italy Rome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Italy Rome</dc:title>
  <dc:creator/>
  <dc:language>en</dc:language>
  <cp:keywords/>
  <dcterms:created xsi:type="dcterms:W3CDTF">2026-07-23T11:28:38Z</dcterms:created>
  <dcterms:modified xsi:type="dcterms:W3CDTF">2026-07-23T11:28:38Z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