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Resume</w:t>
      </w:r>
      <w:r>
        <w:t xml:space="preserve"> </w:t>
      </w:r>
      <w:r>
        <w:t xml:space="preserve">-</w:t>
      </w:r>
      <w:r>
        <w:t xml:space="preserve"> </w:t>
      </w:r>
      <w:r>
        <w:t xml:space="preserve">Nigeria</w:t>
      </w:r>
      <w:r>
        <w:t xml:space="preserve"> </w:t>
      </w:r>
      <w:r>
        <w:t xml:space="preserve">Lagos</w:t>
      </w:r>
    </w:p>
    <w:bookmarkStart w:id="35" w:name="resume"/>
    <w:p>
      <w:pPr>
        <w:pStyle w:val="Heading1"/>
      </w:pPr>
      <w:r>
        <w:t xml:space="preserve">Resume</w:t>
      </w:r>
    </w:p>
    <w:bookmarkStart w:id="34" w:name="dr.-chika-nwosu-mbbs-fcophth-uk"/>
    <w:p>
      <w:pPr>
        <w:pStyle w:val="Heading2"/>
      </w:pPr>
      <w:r>
        <w:t xml:space="preserve">Dr. Chika Nwosu, MBBS, FCOphth (UK)</w:t>
      </w:r>
    </w:p>
    <w:p>
      <w:pPr>
        <w:pStyle w:val="FirstParagraph"/>
      </w:pPr>
      <w:r>
        <w:rPr>
          <w:bCs/>
          <w:b/>
        </w:rPr>
        <w:t xml:space="preserve">Email:</w:t>
      </w:r>
      <w:r>
        <w:t xml:space="preserve"> </w:t>
      </w:r>
      <w:r>
        <w:t xml:space="preserve">chikanwosu@ophthalmologist.com |</w:t>
      </w:r>
      <w:r>
        <w:t xml:space="preserve"> </w:t>
      </w:r>
      <w:r>
        <w:rPr>
          <w:bCs/>
          <w:b/>
        </w:rPr>
        <w:t xml:space="preserve">Phone:</w:t>
      </w:r>
      <w:r>
        <w:t xml:space="preserve"> </w:t>
      </w:r>
      <w:r>
        <w:t xml:space="preserve">+234 801 234 5678 |</w:t>
      </w:r>
      <w:r>
        <w:t xml:space="preserve"> </w:t>
      </w:r>
      <w:r>
        <w:rPr>
          <w:bCs/>
          <w:b/>
        </w:rPr>
        <w:t xml:space="preserve">Location:</w:t>
      </w:r>
      <w:r>
        <w:t xml:space="preserve"> </w:t>
      </w:r>
      <w:r>
        <w:t xml:space="preserve">Lagos, Nigeria</w:t>
      </w:r>
    </w:p>
    <w:bookmarkStart w:id="20" w:name="objective"/>
    <w:p>
      <w:pPr>
        <w:pStyle w:val="Heading3"/>
      </w:pPr>
      <w:r>
        <w:t xml:space="preserve">Objective</w:t>
      </w:r>
    </w:p>
    <w:p>
      <w:pPr>
        <w:pStyle w:val="FirstParagraph"/>
      </w:pPr>
      <w:r>
        <w:t xml:space="preserve">A highly motivated and skilled Ophthalmologist with over a decade of experience in diagnosing and treating eye diseases, surgical interventions, and community health initiatives. Committed to providing excellence in patient care within the dynamic healthcare landscape of Nigeria Lagos. Aiming to contribute expertise in advancing ophthalmic services through innovative practices, research, and collaboration with local institutions.</w:t>
      </w:r>
    </w:p>
    <w:bookmarkEnd w:id="20"/>
    <w:bookmarkStart w:id="21" w:name="professional-summary"/>
    <w:p>
      <w:pPr>
        <w:pStyle w:val="Heading3"/>
      </w:pPr>
      <w:r>
        <w:t xml:space="preserve">Professional Summary</w:t>
      </w:r>
    </w:p>
    <w:p>
      <w:pPr>
        <w:pStyle w:val="FirstParagraph"/>
      </w:pPr>
      <w:r>
        <w:t xml:space="preserve">Dr. Chika Nwosu is a certified Ophthalmologist with extensive experience in both clinical and academic settings across Nigeria Lagos. Specializing in cataract surgery, glaucoma management, and pediatric ophthalmology, Dr. Nwosu has treated thousands of patients while advocating for accessible eye care in underserved communities. A passionate educator and researcher, they have published peer-reviewed articles on ocular diseases prevalent in Sub-Saharan Africa and participated in numerous medical conferences to share insights on improving healthcare delivery in Nigeria.</w:t>
      </w:r>
    </w:p>
    <w:bookmarkEnd w:id="21"/>
    <w:bookmarkStart w:id="22" w:name="education"/>
    <w:p>
      <w:pPr>
        <w:pStyle w:val="Heading3"/>
      </w:pPr>
      <w:r>
        <w:t xml:space="preserve">Education</w:t>
      </w:r>
    </w:p>
    <w:p>
      <w:pPr>
        <w:numPr>
          <w:ilvl w:val="0"/>
          <w:numId w:val="1001"/>
        </w:numPr>
        <w:pStyle w:val="Compact"/>
      </w:pPr>
      <w:r>
        <w:rPr>
          <w:bCs/>
          <w:b/>
        </w:rPr>
        <w:t xml:space="preserve">University of Lagos, Nigeria</w:t>
      </w:r>
      <w:r>
        <w:t xml:space="preserve"> </w:t>
      </w:r>
      <w:r>
        <w:t xml:space="preserve">– MBBS (Bachelor of Medicine, Bachelor of Surgery), 2005–2011</w:t>
      </w:r>
    </w:p>
    <w:p>
      <w:pPr>
        <w:numPr>
          <w:ilvl w:val="0"/>
          <w:numId w:val="1001"/>
        </w:numPr>
        <w:pStyle w:val="Compact"/>
      </w:pPr>
      <w:r>
        <w:rPr>
          <w:bCs/>
          <w:b/>
        </w:rPr>
        <w:t xml:space="preserve">University College London (UCL), UK</w:t>
      </w:r>
      <w:r>
        <w:t xml:space="preserve"> </w:t>
      </w:r>
      <w:r>
        <w:t xml:space="preserve">– Fellowship in Ophthalmology (FCOphth), 2013–2016</w:t>
      </w:r>
    </w:p>
    <w:p>
      <w:pPr>
        <w:numPr>
          <w:ilvl w:val="0"/>
          <w:numId w:val="1001"/>
        </w:numPr>
        <w:pStyle w:val="Compact"/>
      </w:pPr>
      <w:r>
        <w:rPr>
          <w:bCs/>
          <w:b/>
        </w:rPr>
        <w:t xml:space="preserve">National Postgraduate Medical College of Nigeria (NPMCN)</w:t>
      </w:r>
      <w:r>
        <w:t xml:space="preserve"> </w:t>
      </w:r>
      <w:r>
        <w:t xml:space="preserve">– Diploma in Ophthalmology, 2017</w:t>
      </w:r>
    </w:p>
    <w:p>
      <w:pPr>
        <w:numPr>
          <w:ilvl w:val="0"/>
          <w:numId w:val="1001"/>
        </w:numPr>
        <w:pStyle w:val="Compact"/>
      </w:pPr>
      <w:r>
        <w:rPr>
          <w:bCs/>
          <w:b/>
        </w:rPr>
        <w:t xml:space="preserve">International Council of Ophthalmology (ICO)</w:t>
      </w:r>
      <w:r>
        <w:t xml:space="preserve"> </w:t>
      </w:r>
      <w:r>
        <w:t xml:space="preserve">– Advanced Training in Pediatric Ophthalmology, 2019</w:t>
      </w:r>
    </w:p>
    <w:bookmarkEnd w:id="22"/>
    <w:bookmarkStart w:id="26" w:name="professional-experience"/>
    <w:p>
      <w:pPr>
        <w:pStyle w:val="Heading3"/>
      </w:pPr>
      <w:r>
        <w:t xml:space="preserve">Professional Experience</w:t>
      </w:r>
    </w:p>
    <w:bookmarkStart w:id="23" w:name="X1cf373096b69d0502b30ebb08a04ceec9513edc"/>
    <w:p>
      <w:pPr>
        <w:pStyle w:val="Heading4"/>
      </w:pPr>
      <w:r>
        <w:t xml:space="preserve">Lagos University Teaching Hospital (LUTH) – Senior Ophthalmologist</w:t>
      </w:r>
    </w:p>
    <w:p>
      <w:pPr>
        <w:pStyle w:val="FirstParagraph"/>
      </w:pPr>
      <w:r>
        <w:rPr>
          <w:iCs/>
          <w:i/>
        </w:rPr>
        <w:t xml:space="preserve">July 2016 – Present</w:t>
      </w:r>
    </w:p>
    <w:p>
      <w:pPr>
        <w:numPr>
          <w:ilvl w:val="0"/>
          <w:numId w:val="1002"/>
        </w:numPr>
        <w:pStyle w:val="Compact"/>
      </w:pPr>
      <w:r>
        <w:t xml:space="preserve">Managed a high-volume outpatient clinic, diagnosing and treating over 5,000 patients annually, including complex cases of diabetic retinopathy and age-related macular degeneration.</w:t>
      </w:r>
    </w:p>
    <w:p>
      <w:pPr>
        <w:numPr>
          <w:ilvl w:val="0"/>
          <w:numId w:val="1002"/>
        </w:numPr>
        <w:pStyle w:val="Compact"/>
      </w:pPr>
      <w:r>
        <w:t xml:space="preserve">Performed over 2,000 cataract surgeries using modern phacoemulsification techniques, achieving a success rate of 98% in post-operative visual acuity improvement.</w:t>
      </w:r>
    </w:p>
    <w:p>
      <w:pPr>
        <w:numPr>
          <w:ilvl w:val="0"/>
          <w:numId w:val="1002"/>
        </w:numPr>
        <w:pStyle w:val="Compact"/>
      </w:pPr>
      <w:r>
        <w:t xml:space="preserve">Lead a multidisciplinary team to implement a mobile eye care unit in Lagos, providing free screenings and surgeries to over 1,500 patients in low-income areas.</w:t>
      </w:r>
    </w:p>
    <w:p>
      <w:pPr>
        <w:numPr>
          <w:ilvl w:val="0"/>
          <w:numId w:val="1002"/>
        </w:numPr>
        <w:pStyle w:val="Compact"/>
      </w:pPr>
      <w:r>
        <w:t xml:space="preserve">Collaborated with local NGOs to launch a community awareness campaign on glaucoma prevention, resulting in a 30% increase in early detection rates.</w:t>
      </w:r>
    </w:p>
    <w:bookmarkEnd w:id="23"/>
    <w:bookmarkStart w:id="24" w:name="X16596959a651af01fc955f29dc37dd959e6ae1f"/>
    <w:p>
      <w:pPr>
        <w:pStyle w:val="Heading4"/>
      </w:pPr>
      <w:r>
        <w:t xml:space="preserve">National Eye Centre, Lagos – Consultant Ophthalmologist</w:t>
      </w:r>
    </w:p>
    <w:p>
      <w:pPr>
        <w:pStyle w:val="FirstParagraph"/>
      </w:pPr>
      <w:r>
        <w:rPr>
          <w:iCs/>
          <w:i/>
        </w:rPr>
        <w:t xml:space="preserve">March 2013 – June 2016</w:t>
      </w:r>
    </w:p>
    <w:p>
      <w:pPr>
        <w:numPr>
          <w:ilvl w:val="0"/>
          <w:numId w:val="1003"/>
        </w:numPr>
        <w:pStyle w:val="Compact"/>
      </w:pPr>
      <w:r>
        <w:t xml:space="preserve">Specialized in pediatric ophthalmology, treating congenital cataracts and strabismus with a focus on early intervention to prevent lifelong visual impairment.</w:t>
      </w:r>
    </w:p>
    <w:p>
      <w:pPr>
        <w:numPr>
          <w:ilvl w:val="0"/>
          <w:numId w:val="1003"/>
        </w:numPr>
        <w:pStyle w:val="Compact"/>
      </w:pPr>
      <w:r>
        <w:t xml:space="preserve">Contributed to the development of a regional referral system for retinal diseases, improving access to advanced treatments for patients across Nigeria Lagos.</w:t>
      </w:r>
    </w:p>
    <w:p>
      <w:pPr>
        <w:numPr>
          <w:ilvl w:val="0"/>
          <w:numId w:val="1003"/>
        </w:numPr>
        <w:pStyle w:val="Compact"/>
      </w:pPr>
      <w:r>
        <w:t xml:space="preserve">Published research on the prevalence of vitamin A deficiency-related xerophthalmia in Nigerian children, which informed national public health policies.</w:t>
      </w:r>
    </w:p>
    <w:bookmarkEnd w:id="24"/>
    <w:bookmarkStart w:id="25" w:name="X63d0c8799267ea9029d97bdd380a7e3030d1b87"/>
    <w:p>
      <w:pPr>
        <w:pStyle w:val="Heading4"/>
      </w:pPr>
      <w:r>
        <w:t xml:space="preserve">Lagos State University Teaching Hospital (LAMPS) – Resident Ophthalmologist</w:t>
      </w:r>
    </w:p>
    <w:p>
      <w:pPr>
        <w:pStyle w:val="FirstParagraph"/>
      </w:pPr>
      <w:r>
        <w:rPr>
          <w:iCs/>
          <w:i/>
        </w:rPr>
        <w:t xml:space="preserve">July 2011 – February 2013</w:t>
      </w:r>
    </w:p>
    <w:p>
      <w:pPr>
        <w:numPr>
          <w:ilvl w:val="0"/>
          <w:numId w:val="1004"/>
        </w:numPr>
        <w:pStyle w:val="Compact"/>
      </w:pPr>
      <w:r>
        <w:t xml:space="preserve">Provided primary eye care services, including refraction, glaucoma screening, and diabetic eye exams.</w:t>
      </w:r>
    </w:p>
    <w:p>
      <w:pPr>
        <w:numPr>
          <w:ilvl w:val="0"/>
          <w:numId w:val="1004"/>
        </w:numPr>
        <w:pStyle w:val="Compact"/>
      </w:pPr>
      <w:r>
        <w:t xml:space="preserve">Assisted in the training of medical students and junior residents through hands-on clinical rotations and case discussions.</w:t>
      </w:r>
    </w:p>
    <w:bookmarkEnd w:id="25"/>
    <w:bookmarkEnd w:id="26"/>
    <w:bookmarkStart w:id="27" w:name="certifications-professional-memberships"/>
    <w:p>
      <w:pPr>
        <w:pStyle w:val="Heading3"/>
      </w:pPr>
      <w:r>
        <w:t xml:space="preserve">Certifications &amp; Professional Memberships</w:t>
      </w:r>
    </w:p>
    <w:p>
      <w:pPr>
        <w:numPr>
          <w:ilvl w:val="0"/>
          <w:numId w:val="1005"/>
        </w:numPr>
        <w:pStyle w:val="Compact"/>
      </w:pPr>
      <w:r>
        <w:rPr>
          <w:bCs/>
          <w:b/>
        </w:rPr>
        <w:t xml:space="preserve">National Medical Council of Nigeria (NMCN)</w:t>
      </w:r>
      <w:r>
        <w:t xml:space="preserve"> </w:t>
      </w:r>
      <w:r>
        <w:t xml:space="preserve">– Licence to Practice Medicine (2011)</w:t>
      </w:r>
    </w:p>
    <w:p>
      <w:pPr>
        <w:numPr>
          <w:ilvl w:val="0"/>
          <w:numId w:val="1005"/>
        </w:numPr>
        <w:pStyle w:val="Compact"/>
      </w:pPr>
      <w:r>
        <w:rPr>
          <w:bCs/>
          <w:b/>
        </w:rPr>
        <w:t xml:space="preserve">Fellow of the College of Ophthalmologists (FCOphth), UK</w:t>
      </w:r>
      <w:r>
        <w:t xml:space="preserve"> </w:t>
      </w:r>
      <w:r>
        <w:t xml:space="preserve">– 2016</w:t>
      </w:r>
    </w:p>
    <w:p>
      <w:pPr>
        <w:numPr>
          <w:ilvl w:val="0"/>
          <w:numId w:val="1005"/>
        </w:numPr>
        <w:pStyle w:val="Compact"/>
      </w:pPr>
      <w:r>
        <w:rPr>
          <w:bCs/>
          <w:b/>
        </w:rPr>
        <w:t xml:space="preserve">Member, Nigerian Medical Association (NMA)</w:t>
      </w:r>
    </w:p>
    <w:p>
      <w:pPr>
        <w:numPr>
          <w:ilvl w:val="0"/>
          <w:numId w:val="1005"/>
        </w:numPr>
        <w:pStyle w:val="Compact"/>
      </w:pPr>
      <w:r>
        <w:rPr>
          <w:bCs/>
          <w:b/>
        </w:rPr>
        <w:t xml:space="preserve">Member, International Council of Ophthalmology (ICO)</w:t>
      </w:r>
    </w:p>
    <w:bookmarkEnd w:id="27"/>
    <w:bookmarkStart w:id="28" w:name="skills"/>
    <w:p>
      <w:pPr>
        <w:pStyle w:val="Heading3"/>
      </w:pPr>
      <w:r>
        <w:t xml:space="preserve">Skills</w:t>
      </w:r>
    </w:p>
    <w:p>
      <w:pPr>
        <w:numPr>
          <w:ilvl w:val="0"/>
          <w:numId w:val="1006"/>
        </w:numPr>
        <w:pStyle w:val="Compact"/>
      </w:pPr>
      <w:r>
        <w:t xml:space="preserve">Ocular Surgery: Cataract extraction, glaucoma surgery, laser treatments (YAG, PRK), and pediatric ophthalmic procedures.</w:t>
      </w:r>
    </w:p>
    <w:p>
      <w:pPr>
        <w:numPr>
          <w:ilvl w:val="0"/>
          <w:numId w:val="1006"/>
        </w:numPr>
        <w:pStyle w:val="Compact"/>
      </w:pPr>
      <w:r>
        <w:t xml:space="preserve">Diagnostics: Advanced imaging (OCT, fundus photography), visual field analysis, and intraocular pressure monitoring.</w:t>
      </w:r>
    </w:p>
    <w:p>
      <w:pPr>
        <w:numPr>
          <w:ilvl w:val="0"/>
          <w:numId w:val="1006"/>
        </w:numPr>
        <w:pStyle w:val="Compact"/>
      </w:pPr>
      <w:r>
        <w:t xml:space="preserve">Research &amp; Publications: Skilled in data analysis, manuscript writing, and presenting findings at national/international conferences.</w:t>
      </w:r>
    </w:p>
    <w:p>
      <w:pPr>
        <w:numPr>
          <w:ilvl w:val="0"/>
          <w:numId w:val="1006"/>
        </w:numPr>
        <w:pStyle w:val="Compact"/>
      </w:pPr>
      <w:r>
        <w:t xml:space="preserve">Community Outreach: Designing public health programs to address preventable blindness in Nigeria Lagos.</w:t>
      </w:r>
    </w:p>
    <w:p>
      <w:pPr>
        <w:numPr>
          <w:ilvl w:val="0"/>
          <w:numId w:val="1006"/>
        </w:numPr>
        <w:pStyle w:val="Compact"/>
      </w:pPr>
      <w:r>
        <w:t xml:space="preserve">Language Proficiency: English (fluent), Yoruba (intermediate), Hausa (basic)</w:t>
      </w:r>
    </w:p>
    <w:bookmarkEnd w:id="28"/>
    <w:bookmarkStart w:id="29" w:name="awards-honors"/>
    <w:p>
      <w:pPr>
        <w:pStyle w:val="Heading3"/>
      </w:pPr>
      <w:r>
        <w:t xml:space="preserve">Awards &amp; Honors</w:t>
      </w:r>
    </w:p>
    <w:p>
      <w:pPr>
        <w:numPr>
          <w:ilvl w:val="0"/>
          <w:numId w:val="1007"/>
        </w:numPr>
        <w:pStyle w:val="Compact"/>
      </w:pPr>
      <w:r>
        <w:t xml:space="preserve">2020 – Nigerian Medical Association Award for Excellence in Ophthalmology</w:t>
      </w:r>
    </w:p>
    <w:p>
      <w:pPr>
        <w:numPr>
          <w:ilvl w:val="0"/>
          <w:numId w:val="1007"/>
        </w:numPr>
        <w:pStyle w:val="Compact"/>
      </w:pPr>
      <w:r>
        <w:t xml:space="preserve">2018 – Best Paper Presentation at the West African Congress of Ophthalmology (WACO)</w:t>
      </w:r>
    </w:p>
    <w:p>
      <w:pPr>
        <w:numPr>
          <w:ilvl w:val="0"/>
          <w:numId w:val="1007"/>
        </w:numPr>
        <w:pStyle w:val="Compact"/>
      </w:pPr>
      <w:r>
        <w:t xml:space="preserve">2015 – Outstanding Resident Award, Lagos State University Teaching Hospital</w:t>
      </w:r>
    </w:p>
    <w:bookmarkEnd w:id="29"/>
    <w:bookmarkStart w:id="30" w:name="publications"/>
    <w:p>
      <w:pPr>
        <w:pStyle w:val="Heading3"/>
      </w:pPr>
      <w:r>
        <w:t xml:space="preserve">Publications</w:t>
      </w:r>
    </w:p>
    <w:p>
      <w:pPr>
        <w:numPr>
          <w:ilvl w:val="0"/>
          <w:numId w:val="1008"/>
        </w:numPr>
        <w:pStyle w:val="Compact"/>
      </w:pPr>
      <w:r>
        <w:t xml:space="preserve">Nwosu, C. et al. (2021). "Epidemiology of Diabetic Retinopathy in Lagos: A Cross-Sectional Study." *Nigerian Journal of Ophthalmology*.</w:t>
      </w:r>
    </w:p>
    <w:p>
      <w:pPr>
        <w:numPr>
          <w:ilvl w:val="0"/>
          <w:numId w:val="1008"/>
        </w:numPr>
        <w:pStyle w:val="Compact"/>
      </w:pPr>
      <w:r>
        <w:t xml:space="preserve">Nwosu, C. (2019). "Role of Mobile Eye Units in Reducing Blindness in Urban Slums." *International Journal of Community Medicine and Primary Care*.</w:t>
      </w:r>
    </w:p>
    <w:bookmarkEnd w:id="30"/>
    <w:bookmarkStart w:id="31" w:name="volunteer-work"/>
    <w:p>
      <w:pPr>
        <w:pStyle w:val="Heading3"/>
      </w:pPr>
      <w:r>
        <w:t xml:space="preserve">Volunteer Work</w:t>
      </w:r>
    </w:p>
    <w:p>
      <w:pPr>
        <w:numPr>
          <w:ilvl w:val="0"/>
          <w:numId w:val="1009"/>
        </w:numPr>
        <w:pStyle w:val="Compact"/>
      </w:pPr>
      <w:r>
        <w:t xml:space="preserve">Founded the "Lagos Vision 2025" initiative, partnering with NGOs to provide free eye surgeries for over 1,000 patients in Lagos slums.</w:t>
      </w:r>
    </w:p>
    <w:p>
      <w:pPr>
        <w:numPr>
          <w:ilvl w:val="0"/>
          <w:numId w:val="1009"/>
        </w:numPr>
        <w:pStyle w:val="Compact"/>
      </w:pPr>
      <w:r>
        <w:t xml:space="preserve">Volunteered as a clinical instructor for the Nigerian Eye Bank Association (NEBA), training medical students in corneal donation protocols.</w:t>
      </w:r>
    </w:p>
    <w:bookmarkEnd w:id="31"/>
    <w:bookmarkStart w:id="32" w:name="personal-statement"/>
    <w:p>
      <w:pPr>
        <w:pStyle w:val="Heading3"/>
      </w:pPr>
      <w:r>
        <w:t xml:space="preserve">Personal Statement</w:t>
      </w:r>
    </w:p>
    <w:p>
      <w:pPr>
        <w:pStyle w:val="FirstParagraph"/>
      </w:pPr>
      <w:r>
        <w:t xml:space="preserve">As an Ophthalmologist based in Nigeria Lagos, I am deeply committed to bridging the gap between advanced medical care and underserved populations. My work has always been driven by a desire to improve quality of life through vision restoration and health education. In Nigeria Lagos, where access to specialized eye care remains a challenge, I strive to leverage my expertise to create sustainable solutions that align with national healthcare goals.</w:t>
      </w:r>
    </w:p>
    <w:bookmarkEnd w:id="32"/>
    <w:bookmarkStart w:id="33" w:name="contact-information"/>
    <w:p>
      <w:pPr>
        <w:pStyle w:val="Heading3"/>
      </w:pPr>
      <w:r>
        <w:t xml:space="preserve">Contact Information</w:t>
      </w:r>
    </w:p>
    <w:p>
      <w:pPr>
        <w:pStyle w:val="FirstParagraph"/>
      </w:pPr>
      <w:r>
        <w:rPr>
          <w:bCs/>
          <w:b/>
        </w:rPr>
        <w:t xml:space="preserve">Address:</w:t>
      </w:r>
      <w:r>
        <w:t xml:space="preserve"> </w:t>
      </w:r>
      <w:r>
        <w:t xml:space="preserve">12A Adeyemi Street, Victoria Island, Lagos |</w:t>
      </w:r>
      <w:r>
        <w:t xml:space="preserve"> </w:t>
      </w:r>
      <w:r>
        <w:rPr>
          <w:bCs/>
          <w:b/>
        </w:rPr>
        <w:t xml:space="preserve">Email:</w:t>
      </w:r>
      <w:r>
        <w:t xml:space="preserve"> </w:t>
      </w:r>
      <w:r>
        <w:t xml:space="preserve">chikanwosu@ophthalmologist.com |</w:t>
      </w:r>
      <w:r>
        <w:t xml:space="preserve"> </w:t>
      </w:r>
      <w:r>
        <w:rPr>
          <w:bCs/>
          <w:b/>
        </w:rPr>
        <w:t xml:space="preserve">Phone:</w:t>
      </w:r>
      <w:r>
        <w:t xml:space="preserve"> </w:t>
      </w:r>
      <w:r>
        <w:t xml:space="preserve">+234 801 234 5678</w:t>
      </w:r>
    </w:p>
    <w:p>
      <w:pPr>
        <w:pStyle w:val="BodyText"/>
      </w:pPr>
      <w:r>
        <w:rPr>
          <w:iCs/>
          <w:i/>
        </w:rPr>
        <w:t xml:space="preserve">This resume is tailored for the Nigerian healthcare context, emphasizing skills and achievements relevant to Ophthalmology in Lagos. It adheres to local professional standards while highlighting international expertise.</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Resume - Nigeria Lagos</dc:title>
  <dc:creator/>
  <dc:language>en</dc:language>
  <cp:keywords/>
  <dcterms:created xsi:type="dcterms:W3CDTF">2026-07-21T14:11:35Z</dcterms:created>
  <dcterms:modified xsi:type="dcterms:W3CDTF">2026-07-21T14:11:35Z</dcterms:modified>
</cp:coreProperties>
</file>

<file path=docProps/custom.xml><?xml version="1.0" encoding="utf-8"?>
<Properties xmlns="http://schemas.openxmlformats.org/officeDocument/2006/custom-properties" xmlns:vt="http://schemas.openxmlformats.org/officeDocument/2006/docPropsVTypes"/>
</file>