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Argentina</w:t>
      </w:r>
      <w:r>
        <w:t xml:space="preserve"> </w:t>
      </w:r>
      <w:r>
        <w:t xml:space="preserve">Córdoba</w:t>
      </w:r>
    </w:p>
    <w:bookmarkStart w:id="33" w:name="optometrist-resume"/>
    <w:p>
      <w:pPr>
        <w:pStyle w:val="Heading1"/>
      </w:pPr>
      <w:r>
        <w:t xml:space="preserve">Optometrist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+54 9 [Number]</w:t>
      </w:r>
    </w:p>
    <w:p>
      <w:pPr>
        <w:numPr>
          <w:ilvl w:val="0"/>
          <w:numId w:val="1001"/>
        </w:numPr>
        <w:pStyle w:val="Compact"/>
      </w:pPr>
      <w:r>
        <w:t xml:space="preserve">Location: Córdoba, Argentina</w:t>
      </w:r>
    </w:p>
    <w:bookmarkStart w:id="20" w:name="professional-summary"/>
    <w:p>
      <w:pPr>
        <w:pStyle w:val="Heading2"/>
      </w:pPr>
      <w:r>
        <w:t xml:space="preserve">Professional Summary</w:t>
      </w:r>
    </w:p>
    <w:p>
      <w:pPr>
        <w:pStyle w:val="FirstParagraph"/>
      </w:pPr>
      <w:r>
        <w:t xml:space="preserve">A dedicated and passionate Optometrist with over [X years] of experience in providing comprehensive eye care services in Argentina Córdoba. Specializing in diagnosing and treating vision disorders, prescribing corrective lenses, and promoting overall eye health. Committed to delivering patient-centered care while adhering to the highest standards of professional ethics and clinical excellence. Proficient in utilizing advanced diagnostic tools and technology to ensure accurate diagnoses and effective treatment plans tailored to the unique needs of patients in Córdoba.</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University:</w:t>
      </w:r>
      <w:r>
        <w:t xml:space="preserve"> </w:t>
      </w:r>
      <w:r>
        <w:t xml:space="preserve">Universidad Nacional de Córdoba (UNC)</w:t>
      </w:r>
    </w:p>
    <w:p>
      <w:pPr>
        <w:pStyle w:val="BodyText"/>
      </w:pPr>
      <w:r>
        <w:rPr>
          <w:bCs/>
          <w:b/>
        </w:rPr>
        <w:t xml:space="preserve">Graduation Date:</w:t>
      </w:r>
      <w:r>
        <w:t xml:space="preserve"> </w:t>
      </w:r>
      <w:r>
        <w:t xml:space="preserve">[Year]</w:t>
      </w:r>
    </w:p>
    <w:p>
      <w:pPr>
        <w:numPr>
          <w:ilvl w:val="0"/>
          <w:numId w:val="1002"/>
        </w:numPr>
        <w:pStyle w:val="Compact"/>
      </w:pPr>
      <w:r>
        <w:t xml:space="preserve">Courses: Ophthalmic Anatomy, Clinical Optometry, Contact Lens Management, Visual Perception.</w:t>
      </w:r>
    </w:p>
    <w:p>
      <w:pPr>
        <w:numPr>
          <w:ilvl w:val="0"/>
          <w:numId w:val="1002"/>
        </w:numPr>
        <w:pStyle w:val="Compact"/>
      </w:pPr>
      <w:r>
        <w:t xml:space="preserve">Honors: Dean's List (20XX-20XX)</w:t>
      </w:r>
    </w:p>
    <w:bookmarkEnd w:id="21"/>
    <w:bookmarkStart w:id="22" w:name="postgraduate-training"/>
    <w:p>
      <w:pPr>
        <w:pStyle w:val="Heading3"/>
      </w:pPr>
      <w:r>
        <w:t xml:space="preserve">Postgraduate Training</w:t>
      </w:r>
    </w:p>
    <w:p>
      <w:pPr>
        <w:pStyle w:val="FirstParagraph"/>
      </w:pPr>
      <w:r>
        <w:rPr>
          <w:bCs/>
          <w:b/>
        </w:rPr>
        <w:t xml:space="preserve">Institution:</w:t>
      </w:r>
      <w:r>
        <w:t xml:space="preserve"> </w:t>
      </w:r>
      <w:r>
        <w:t xml:space="preserve">Instituto de Ciencias de la Salud (ICS), Córdoba</w:t>
      </w:r>
    </w:p>
    <w:p>
      <w:pPr>
        <w:pStyle w:val="BodyText"/>
      </w:pPr>
      <w:r>
        <w:rPr>
          <w:bCs/>
          <w:b/>
        </w:rPr>
        <w:t xml:space="preserve">Certification:</w:t>
      </w:r>
      <w:r>
        <w:t xml:space="preserve"> </w:t>
      </w:r>
      <w:r>
        <w:t xml:space="preserve">Advanced Management of Ocular Diseases (20XX)</w:t>
      </w:r>
    </w:p>
    <w:p>
      <w:pPr>
        <w:numPr>
          <w:ilvl w:val="0"/>
          <w:numId w:val="1003"/>
        </w:numPr>
        <w:pStyle w:val="Compact"/>
      </w:pPr>
      <w:r>
        <w:t xml:space="preserve">Focused on glaucoma, cataracts, and diabetic retinopathy.</w:t>
      </w:r>
    </w:p>
    <w:p>
      <w:pPr>
        <w:numPr>
          <w:ilvl w:val="0"/>
          <w:numId w:val="1003"/>
        </w:numPr>
        <w:pStyle w:val="Compact"/>
      </w:pPr>
      <w:r>
        <w:t xml:space="preserve">Participated in workshops on pediatric optometry and low-vision rehabilitation.</w:t>
      </w:r>
    </w:p>
    <w:bookmarkEnd w:id="22"/>
    <w:bookmarkEnd w:id="23"/>
    <w:bookmarkStart w:id="26" w:name="professional-experience"/>
    <w:p>
      <w:pPr>
        <w:pStyle w:val="Heading2"/>
      </w:pPr>
      <w:r>
        <w:t xml:space="preserve">Professional Experience</w:t>
      </w:r>
    </w:p>
    <w:bookmarkStart w:id="24" w:name="optometrist"/>
    <w:p>
      <w:pPr>
        <w:pStyle w:val="Heading3"/>
      </w:pPr>
      <w:r>
        <w:t xml:space="preserve">Optometrist</w:t>
      </w:r>
    </w:p>
    <w:p>
      <w:pPr>
        <w:pStyle w:val="FirstParagraph"/>
      </w:pPr>
      <w:r>
        <w:rPr>
          <w:bCs/>
          <w:b/>
        </w:rPr>
        <w:t xml:space="preserve">Clinica Oftalmológica Córdoba, Córdoba, Argentina</w:t>
      </w:r>
    </w:p>
    <w:p>
      <w:pPr>
        <w:pStyle w:val="BodyText"/>
      </w:pPr>
      <w:r>
        <w:rPr>
          <w:bCs/>
          <w:b/>
        </w:rPr>
        <w:t xml:space="preserve">Employment Period:</w:t>
      </w:r>
      <w:r>
        <w:t xml:space="preserve"> </w:t>
      </w:r>
      <w:r>
        <w:t xml:space="preserve">[Start Date] – Present</w:t>
      </w:r>
    </w:p>
    <w:p>
      <w:pPr>
        <w:numPr>
          <w:ilvl w:val="0"/>
          <w:numId w:val="1004"/>
        </w:numPr>
        <w:pStyle w:val="Compact"/>
      </w:pPr>
      <w:r>
        <w:t xml:space="preserve">Provide primary eye care services including comprehensive eye exams, refractions, and visual acuity assessments.</w:t>
      </w:r>
    </w:p>
    <w:p>
      <w:pPr>
        <w:numPr>
          <w:ilvl w:val="0"/>
          <w:numId w:val="1004"/>
        </w:numPr>
        <w:pStyle w:val="Compact"/>
      </w:pPr>
      <w:r>
        <w:t xml:space="preserve">Prescribe corrective lenses (glasses and contact lenses) tailored to patient needs.</w:t>
      </w:r>
    </w:p>
    <w:p>
      <w:pPr>
        <w:numPr>
          <w:ilvl w:val="0"/>
          <w:numId w:val="1004"/>
        </w:numPr>
        <w:pStyle w:val="Compact"/>
      </w:pPr>
      <w:r>
        <w:t xml:space="preserve">Collaborate with ophthalmologists to manage complex cases such as ocular trauma and refractive surgery follow-ups.</w:t>
      </w:r>
    </w:p>
    <w:p>
      <w:pPr>
        <w:numPr>
          <w:ilvl w:val="0"/>
          <w:numId w:val="1004"/>
        </w:numPr>
        <w:pStyle w:val="Compact"/>
      </w:pPr>
      <w:r>
        <w:t xml:space="preserve">Conduct community outreach programs in Córdoba to promote eye health awareness, particularly in underserved areas.</w:t>
      </w:r>
    </w:p>
    <w:bookmarkEnd w:id="24"/>
    <w:bookmarkStart w:id="25" w:name="clinical-internship"/>
    <w:p>
      <w:pPr>
        <w:pStyle w:val="Heading3"/>
      </w:pPr>
      <w:r>
        <w:t xml:space="preserve">Clinical Internship</w:t>
      </w:r>
    </w:p>
    <w:p>
      <w:pPr>
        <w:pStyle w:val="FirstParagraph"/>
      </w:pPr>
      <w:r>
        <w:rPr>
          <w:bCs/>
          <w:b/>
        </w:rPr>
        <w:t xml:space="preserve">Hospital Regional de Córdoba, Argentina</w:t>
      </w:r>
    </w:p>
    <w:p>
      <w:pPr>
        <w:pStyle w:val="BodyText"/>
      </w:pPr>
      <w:r>
        <w:rPr>
          <w:bCs/>
          <w:b/>
        </w:rPr>
        <w:t xml:space="preserve">Employment Period:</w:t>
      </w:r>
      <w:r>
        <w:t xml:space="preserve"> </w:t>
      </w:r>
      <w:r>
        <w:t xml:space="preserve">[Start Date] – [End Date]</w:t>
      </w:r>
    </w:p>
    <w:p>
      <w:pPr>
        <w:numPr>
          <w:ilvl w:val="0"/>
          <w:numId w:val="1005"/>
        </w:numPr>
        <w:pStyle w:val="Compact"/>
      </w:pPr>
      <w:r>
        <w:t xml:space="preserve">Gained hands-on experience in diagnosing and treating a wide range of ocular conditions.</w:t>
      </w:r>
    </w:p>
    <w:p>
      <w:pPr>
        <w:numPr>
          <w:ilvl w:val="0"/>
          <w:numId w:val="1005"/>
        </w:numPr>
        <w:pStyle w:val="Compact"/>
      </w:pPr>
      <w:r>
        <w:t xml:space="preserve">Assisted in the development of patient care protocols for chronic eye diseases.</w:t>
      </w:r>
    </w:p>
    <w:p>
      <w:pPr>
        <w:numPr>
          <w:ilvl w:val="0"/>
          <w:numId w:val="1005"/>
        </w:numPr>
        <w:pStyle w:val="Compact"/>
      </w:pPr>
      <w:r>
        <w:t xml:space="preserve">Participated in multidisciplinary team meetings to discuss cases involving systemic conditions affecting vision (e.g., diabetes, hypertension).</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Licencia Profesional de Optometría:</w:t>
      </w:r>
      <w:r>
        <w:t xml:space="preserve"> </w:t>
      </w:r>
      <w:r>
        <w:t xml:space="preserve">Resolución 1234/20XX, Ministry of Health, Córdoba.</w:t>
      </w:r>
    </w:p>
    <w:p>
      <w:pPr>
        <w:numPr>
          <w:ilvl w:val="0"/>
          <w:numId w:val="1006"/>
        </w:numPr>
        <w:pStyle w:val="Compact"/>
      </w:pPr>
      <w:r>
        <w:rPr>
          <w:bCs/>
          <w:b/>
        </w:rPr>
        <w:t xml:space="preserve">Certificación en Diagnóstico de Enfermedades Oculares:</w:t>
      </w:r>
      <w:r>
        <w:t xml:space="preserve"> </w:t>
      </w:r>
      <w:r>
        <w:t xml:space="preserve">Instituto Argentino de Optometría (20XX).</w:t>
      </w:r>
    </w:p>
    <w:p>
      <w:pPr>
        <w:numPr>
          <w:ilvl w:val="0"/>
          <w:numId w:val="1006"/>
        </w:numPr>
        <w:pStyle w:val="Compact"/>
      </w:pPr>
      <w:r>
        <w:rPr>
          <w:bCs/>
          <w:b/>
        </w:rPr>
        <w:t xml:space="preserve">Curso en Gestión Clínica y Atención al Paciente:</w:t>
      </w:r>
      <w:r>
        <w:t xml:space="preserve"> </w:t>
      </w:r>
      <w:r>
        <w:t xml:space="preserve">Universidad de Buenos Aires (20XX).</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Comprehensive eye exams, contact lens fitting, pediatric optometry, low-vision rehabilitation.</w:t>
      </w:r>
    </w:p>
    <w:p>
      <w:pPr>
        <w:numPr>
          <w:ilvl w:val="0"/>
          <w:numId w:val="1007"/>
        </w:numPr>
        <w:pStyle w:val="Compact"/>
      </w:pPr>
      <w:r>
        <w:rPr>
          <w:bCs/>
          <w:b/>
        </w:rPr>
        <w:t xml:space="preserve">Technology Proficiency:</w:t>
      </w:r>
      <w:r>
        <w:t xml:space="preserve"> </w:t>
      </w:r>
      <w:r>
        <w:t xml:space="preserve">Use of autorefractors, tonometers, and digital retinal imaging systems.</w:t>
      </w:r>
    </w:p>
    <w:p>
      <w:pPr>
        <w:numPr>
          <w:ilvl w:val="0"/>
          <w:numId w:val="1007"/>
        </w:numPr>
        <w:pStyle w:val="Compact"/>
      </w:pPr>
      <w:r>
        <w:rPr>
          <w:bCs/>
          <w:b/>
        </w:rPr>
        <w:t xml:space="preserve">Patient Communication:</w:t>
      </w:r>
      <w:r>
        <w:t xml:space="preserve"> </w:t>
      </w:r>
      <w:r>
        <w:t xml:space="preserve">Fluent in Spanish (native) and English (proficient). Ability to explain complex medical terms in layman's terms.</w:t>
      </w:r>
    </w:p>
    <w:p>
      <w:pPr>
        <w:numPr>
          <w:ilvl w:val="0"/>
          <w:numId w:val="1007"/>
        </w:numPr>
        <w:pStyle w:val="Compact"/>
      </w:pPr>
      <w:r>
        <w:rPr>
          <w:bCs/>
          <w:b/>
        </w:rPr>
        <w:t xml:space="preserve">Community Engagement:</w:t>
      </w:r>
      <w:r>
        <w:t xml:space="preserve"> </w:t>
      </w:r>
      <w:r>
        <w:t xml:space="preserve">Experience organizing free vision screenings and educational seminars in Córdoba’s public schools.</w:t>
      </w:r>
    </w:p>
    <w:bookmarkEnd w:id="28"/>
    <w:bookmarkStart w:id="29" w:name="community-involvement"/>
    <w:p>
      <w:pPr>
        <w:pStyle w:val="Heading2"/>
      </w:pPr>
      <w:r>
        <w:t xml:space="preserve">Community Involvement</w:t>
      </w:r>
    </w:p>
    <w:p>
      <w:pPr>
        <w:pStyle w:val="FirstParagraph"/>
      </w:pPr>
      <w:r>
        <w:rPr>
          <w:bCs/>
          <w:b/>
        </w:rPr>
        <w:t xml:space="preserve">Córdoba Optometrists Association:</w:t>
      </w:r>
    </w:p>
    <w:p>
      <w:pPr>
        <w:numPr>
          <w:ilvl w:val="0"/>
          <w:numId w:val="1008"/>
        </w:numPr>
        <w:pStyle w:val="Compact"/>
      </w:pPr>
      <w:r>
        <w:t xml:space="preserve">Served as a volunteer optometrist for the "Visión para Todos" initiative, providing free eye exams to low-income families in Córdoba.</w:t>
      </w:r>
    </w:p>
    <w:p>
      <w:pPr>
        <w:numPr>
          <w:ilvl w:val="0"/>
          <w:numId w:val="1008"/>
        </w:numPr>
        <w:pStyle w:val="Compact"/>
      </w:pPr>
      <w:r>
        <w:t xml:space="preserve">Participated in the 20XX National Optometry Conference, presenting research on early detection of glaucoma in rural populations.</w:t>
      </w:r>
    </w:p>
    <w:bookmarkEnd w:id="29"/>
    <w:bookmarkStart w:id="30"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 – reading, writing, speaking)</w:t>
      </w:r>
    </w:p>
    <w:p>
      <w:pPr>
        <w:numPr>
          <w:ilvl w:val="0"/>
          <w:numId w:val="1009"/>
        </w:numPr>
        <w:pStyle w:val="Compact"/>
      </w:pPr>
      <w:r>
        <w:t xml:space="preserve">Basic knowledge of Italian (due to Argentina's cultural ties with Italy).</w:t>
      </w:r>
    </w:p>
    <w:bookmarkEnd w:id="30"/>
    <w:bookmarkStart w:id="31" w:name="additional-information"/>
    <w:p>
      <w:pPr>
        <w:pStyle w:val="Heading2"/>
      </w:pPr>
      <w:r>
        <w:t xml:space="preserve">Additional Information</w:t>
      </w:r>
    </w:p>
    <w:p>
      <w:pPr>
        <w:pStyle w:val="FirstParagraph"/>
      </w:pPr>
      <w:r>
        <w:rPr>
          <w:bCs/>
          <w:b/>
        </w:rPr>
        <w:t xml:space="preserve">Clinic Location:</w:t>
      </w:r>
      <w:r>
        <w:t xml:space="preserve"> </w:t>
      </w:r>
      <w:r>
        <w:t xml:space="preserve">[Address in Córdoba]</w:t>
      </w:r>
    </w:p>
    <w:p>
      <w:pPr>
        <w:pStyle w:val="BodyText"/>
      </w:pPr>
      <w:r>
        <w:rPr>
          <w:bCs/>
          <w:b/>
        </w:rPr>
        <w:t xml:space="preserve">Patient Demographics:</w:t>
      </w:r>
      <w:r>
        <w:t xml:space="preserve"> </w:t>
      </w:r>
      <w:r>
        <w:t xml:space="preserve">Serves a diverse population, including children, working professionals, and elderly individuals in Córdoba.</w:t>
      </w:r>
    </w:p>
    <w:p>
      <w:pPr>
        <w:pStyle w:val="BodyText"/>
      </w:pPr>
      <w:r>
        <w:rPr>
          <w:bCs/>
          <w:b/>
        </w:rPr>
        <w:t xml:space="preserve">Research Interests:</w:t>
      </w:r>
      <w:r>
        <w:t xml:space="preserve"> </w:t>
      </w:r>
      <w:r>
        <w:t xml:space="preserve">Investigating the impact of digital screen use on eye health in Argentina’s youth. Collaborating with local universities to publish findings in peer-reviewed journals.</w:t>
      </w:r>
    </w:p>
    <w:bookmarkEnd w:id="31"/>
    <w:bookmarkStart w:id="32" w:name="conclusion"/>
    <w:p>
      <w:pPr>
        <w:pStyle w:val="Heading2"/>
      </w:pPr>
      <w:r>
        <w:t xml:space="preserve">Conclusion</w:t>
      </w:r>
    </w:p>
    <w:p>
      <w:pPr>
        <w:pStyle w:val="FirstParagraph"/>
      </w:pPr>
      <w:r>
        <w:t xml:space="preserve">This resume highlights my qualifications as an Optometrist in Argentina Córdoba, emphasizing my commitment to excellence in patient care, professional growth, and community service. With a strong educational foundation and hands-on experience in the region, I am well-equipped to contribute to the advancement of eye health in Córdoba and beyond. My goal is to continue providing innovative, compassionate optometric services while staying at the forefront of emerging trends in vision science.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Argentina Córdoba</dc:title>
  <dc:creator/>
  <dc:language>en</dc:language>
  <cp:keywords/>
  <dcterms:created xsi:type="dcterms:W3CDTF">2026-07-23T04:02:00Z</dcterms:created>
  <dcterms:modified xsi:type="dcterms:W3CDTF">2026-07-23T04:02:00Z</dcterms:modified>
</cp:coreProperties>
</file>

<file path=docProps/custom.xml><?xml version="1.0" encoding="utf-8"?>
<Properties xmlns="http://schemas.openxmlformats.org/officeDocument/2006/custom-properties" xmlns:vt="http://schemas.openxmlformats.org/officeDocument/2006/docPropsVTypes"/>
</file>