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Australia</w:t>
      </w:r>
      <w:r>
        <w:t xml:space="preserve"> </w:t>
      </w:r>
      <w:r>
        <w:t xml:space="preserve">Brisbane</w:t>
      </w:r>
    </w:p>
    <w:bookmarkStart w:id="31" w:name="X99eaf3c95e97b510d2a300764a5972aefd9666a"/>
    <w:p>
      <w:pPr>
        <w:pStyle w:val="Heading1"/>
      </w:pPr>
      <w:r>
        <w:t xml:space="preserve">Resume for Optometrist in Australia Brisbane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and highly skilled Optometrist with over [X] years of experience in Australia Brisbane. Specializing in comprehensive eye exams, diagnosis of ocular diseases, and management of vision correction solutions. Committed to providing patient-centered care aligned with the highest standards of optometry practice in Australia. Proven expertise in working within community health clinics, private practices, and hospital settings across Brisbane. Passionate about advancing eye health awareness and contributing to the wellbeing of patients in Queensland.</w:t>
      </w:r>
    </w:p>
    <w:bookmarkEnd w:id="21"/>
    <w:bookmarkStart w:id="22" w:name="education"/>
    <w:p>
      <w:pPr>
        <w:pStyle w:val="Heading2"/>
      </w:pPr>
      <w:r>
        <w:t xml:space="preserve">Education</w:t>
      </w:r>
    </w:p>
    <w:p>
      <w:pPr>
        <w:numPr>
          <w:ilvl w:val="0"/>
          <w:numId w:val="1001"/>
        </w:numPr>
        <w:pStyle w:val="Compact"/>
      </w:pPr>
      <w:r>
        <w:rPr>
          <w:bCs/>
          <w:b/>
        </w:rPr>
        <w:t xml:space="preserve">Bachelor of Optometry (BOptom)</w:t>
      </w:r>
      <w:r>
        <w:t xml:space="preserve">, University of Queensland, Brisbane, Australia (Year – Year)</w:t>
      </w:r>
    </w:p>
    <w:p>
      <w:pPr>
        <w:numPr>
          <w:ilvl w:val="0"/>
          <w:numId w:val="1001"/>
        </w:numPr>
        <w:pStyle w:val="Compact"/>
      </w:pPr>
      <w:r>
        <w:rPr>
          <w:bCs/>
          <w:b/>
        </w:rPr>
        <w:t xml:space="preserve">Master of Clinical Optometry</w:t>
      </w:r>
      <w:r>
        <w:t xml:space="preserve">, Queensland University of Technology, Brisbane, Australia (Year – Year)</w:t>
      </w:r>
    </w:p>
    <w:p>
      <w:pPr>
        <w:numPr>
          <w:ilvl w:val="0"/>
          <w:numId w:val="1001"/>
        </w:numPr>
        <w:pStyle w:val="Compact"/>
      </w:pPr>
      <w:r>
        <w:rPr>
          <w:bCs/>
          <w:b/>
        </w:rPr>
        <w:t xml:space="preserve">Certification in Contact Lens Management</w:t>
      </w:r>
      <w:r>
        <w:t xml:space="preserve">, Australian College of Optometry (Year)</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Brisbane Eye Health Clinic</w:t>
      </w:r>
      <w:r>
        <w:t xml:space="preserve">, Brisbane, Australia (Year – Present)</w:t>
      </w:r>
    </w:p>
    <w:p>
      <w:pPr>
        <w:numPr>
          <w:ilvl w:val="0"/>
          <w:numId w:val="1002"/>
        </w:numPr>
        <w:pStyle w:val="Compact"/>
      </w:pPr>
      <w:r>
        <w:t xml:space="preserve">Provided comprehensive eye examinations and prescribed corrective lenses to over 500 patients monthly, ensuring adherence to Australian optometric standards.</w:t>
      </w:r>
    </w:p>
    <w:p>
      <w:pPr>
        <w:numPr>
          <w:ilvl w:val="0"/>
          <w:numId w:val="1002"/>
        </w:numPr>
        <w:pStyle w:val="Compact"/>
      </w:pPr>
      <w:r>
        <w:t xml:space="preserve">Diagnosed and managed ocular conditions such as glaucoma, cataracts, and diabetic retinopathy in collaboration with ophthalmologists in Brisbane.</w:t>
      </w:r>
    </w:p>
    <w:p>
      <w:pPr>
        <w:numPr>
          <w:ilvl w:val="0"/>
          <w:numId w:val="1002"/>
        </w:numPr>
        <w:pStyle w:val="Compact"/>
      </w:pPr>
      <w:r>
        <w:t xml:space="preserve">Conducted community outreach programs to promote eye health awareness in Queensland, partnering with local schools and aged care facilities.</w:t>
      </w:r>
    </w:p>
    <w:p>
      <w:pPr>
        <w:numPr>
          <w:ilvl w:val="0"/>
          <w:numId w:val="1002"/>
        </w:numPr>
        <w:pStyle w:val="Compact"/>
      </w:pPr>
      <w:r>
        <w:t xml:space="preserve">Trained junior optometrists and students from Australian universities on clinical best practices tailored for the Brisbane healthcare landscape.</w:t>
      </w:r>
    </w:p>
    <w:bookmarkEnd w:id="23"/>
    <w:bookmarkStart w:id="24" w:name="optometrist"/>
    <w:p>
      <w:pPr>
        <w:pStyle w:val="Heading3"/>
      </w:pPr>
      <w:r>
        <w:t xml:space="preserve">Optometrist</w:t>
      </w:r>
    </w:p>
    <w:p>
      <w:pPr>
        <w:pStyle w:val="FirstParagraph"/>
      </w:pPr>
      <w:r>
        <w:rPr>
          <w:bCs/>
          <w:b/>
        </w:rPr>
        <w:t xml:space="preserve">Brisbane Vision Care Centre</w:t>
      </w:r>
      <w:r>
        <w:t xml:space="preserve">, Brisbane, Australia (Year – Year)</w:t>
      </w:r>
    </w:p>
    <w:p>
      <w:pPr>
        <w:numPr>
          <w:ilvl w:val="0"/>
          <w:numId w:val="1003"/>
        </w:numPr>
        <w:pStyle w:val="Compact"/>
      </w:pPr>
      <w:r>
        <w:t xml:space="preserve">Delivered personalized vision care to diverse patient populations, including children, adults, and seniors in Brisbane.</w:t>
      </w:r>
    </w:p>
    <w:p>
      <w:pPr>
        <w:numPr>
          <w:ilvl w:val="0"/>
          <w:numId w:val="1003"/>
        </w:numPr>
        <w:pStyle w:val="Compact"/>
      </w:pPr>
      <w:r>
        <w:t xml:space="preserve">Utilized advanced diagnostic equipment to detect early signs of eye diseases and recommended appropriate treatment plans.</w:t>
      </w:r>
    </w:p>
    <w:p>
      <w:pPr>
        <w:numPr>
          <w:ilvl w:val="0"/>
          <w:numId w:val="1003"/>
        </w:numPr>
        <w:pStyle w:val="Compact"/>
      </w:pPr>
      <w:r>
        <w:t xml:space="preserve">Collaborated with general practitioners in Australia Brisbane to ensure holistic patient care for those with systemic health conditions affecting vision.</w:t>
      </w:r>
    </w:p>
    <w:p>
      <w:pPr>
        <w:numPr>
          <w:ilvl w:val="0"/>
          <w:numId w:val="1003"/>
        </w:numPr>
        <w:pStyle w:val="Compact"/>
      </w:pPr>
      <w:r>
        <w:t xml:space="preserve">Participated in ongoing professional development courses to stay updated on innovations in optometry practice across Australia.</w:t>
      </w:r>
    </w:p>
    <w:bookmarkEnd w:id="24"/>
    <w:bookmarkStart w:id="25" w:name="intern-optometrist"/>
    <w:p>
      <w:pPr>
        <w:pStyle w:val="Heading3"/>
      </w:pPr>
      <w:r>
        <w:t xml:space="preserve">Intern Optometrist</w:t>
      </w:r>
    </w:p>
    <w:p>
      <w:pPr>
        <w:pStyle w:val="FirstParagraph"/>
      </w:pPr>
      <w:r>
        <w:rPr>
          <w:bCs/>
          <w:b/>
        </w:rPr>
        <w:t xml:space="preserve">Queensland Eye Hospital</w:t>
      </w:r>
      <w:r>
        <w:t xml:space="preserve">, Brisbane, Australia (Year – Year)</w:t>
      </w:r>
    </w:p>
    <w:p>
      <w:pPr>
        <w:numPr>
          <w:ilvl w:val="0"/>
          <w:numId w:val="1004"/>
        </w:numPr>
        <w:pStyle w:val="Compact"/>
      </w:pPr>
      <w:r>
        <w:t xml:space="preserve">Gained hands-on experience in a hospital setting, working under the supervision of experienced optometrists and ophthalmologists.</w:t>
      </w:r>
    </w:p>
    <w:p>
      <w:pPr>
        <w:numPr>
          <w:ilvl w:val="0"/>
          <w:numId w:val="1004"/>
        </w:numPr>
        <w:pStyle w:val="Compact"/>
      </w:pPr>
      <w:r>
        <w:t xml:space="preserve">Assisted in pre- and post-operative care for patients undergoing eye surgery, ensuring compliance with Australian healthcare protocols.</w:t>
      </w:r>
    </w:p>
    <w:p>
      <w:pPr>
        <w:numPr>
          <w:ilvl w:val="0"/>
          <w:numId w:val="1004"/>
        </w:numPr>
        <w:pStyle w:val="Compact"/>
      </w:pPr>
      <w:r>
        <w:t xml:space="preserve">Contributed to research initiatives focused on improving diagnostic accuracy for common ocular conditions in Australia Brisbane.</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Australian Health Practitioner Regulation Agency (AHPRA) Registration</w:t>
      </w:r>
      <w:r>
        <w:t xml:space="preserve"> </w:t>
      </w:r>
      <w:r>
        <w:t xml:space="preserve">– Optometrist (Registration Number: [XXXXXX])</w:t>
      </w:r>
    </w:p>
    <w:p>
      <w:pPr>
        <w:numPr>
          <w:ilvl w:val="0"/>
          <w:numId w:val="1005"/>
        </w:numPr>
        <w:pStyle w:val="Compact"/>
      </w:pPr>
      <w:r>
        <w:rPr>
          <w:bCs/>
          <w:b/>
        </w:rPr>
        <w:t xml:space="preserve">Australian Optometrists Association (AOA) Membership</w:t>
      </w:r>
    </w:p>
    <w:p>
      <w:pPr>
        <w:numPr>
          <w:ilvl w:val="0"/>
          <w:numId w:val="1005"/>
        </w:numPr>
        <w:pStyle w:val="Compact"/>
      </w:pPr>
      <w:r>
        <w:rPr>
          <w:bCs/>
          <w:b/>
        </w:rPr>
        <w:t xml:space="preserve">First Aid and CPR Certification</w:t>
      </w:r>
      <w:r>
        <w:t xml:space="preserve">, Australian Red Cross (Year)</w:t>
      </w:r>
    </w:p>
    <w:p>
      <w:pPr>
        <w:numPr>
          <w:ilvl w:val="0"/>
          <w:numId w:val="1005"/>
        </w:numPr>
        <w:pStyle w:val="Compact"/>
      </w:pPr>
      <w:r>
        <w:rPr>
          <w:bCs/>
          <w:b/>
        </w:rPr>
        <w:t xml:space="preserve">Certified Contact Lens Practitioner</w:t>
      </w:r>
      <w:r>
        <w:t xml:space="preserve">, Australian College of Optometry (Year)</w:t>
      </w:r>
    </w:p>
    <w:bookmarkEnd w:id="27"/>
    <w:bookmarkStart w:id="28" w:name="skills"/>
    <w:p>
      <w:pPr>
        <w:pStyle w:val="Heading2"/>
      </w:pPr>
      <w:r>
        <w:t xml:space="preserve">Skills</w:t>
      </w:r>
    </w:p>
    <w:p>
      <w:pPr>
        <w:numPr>
          <w:ilvl w:val="0"/>
          <w:numId w:val="1006"/>
        </w:numPr>
        <w:pStyle w:val="Compact"/>
      </w:pPr>
      <w:r>
        <w:t xml:space="preserve">Expertise in comprehensive eye exams and prescription of corrective lenses.</w:t>
      </w:r>
    </w:p>
    <w:p>
      <w:pPr>
        <w:numPr>
          <w:ilvl w:val="0"/>
          <w:numId w:val="1006"/>
        </w:numPr>
        <w:pStyle w:val="Compact"/>
      </w:pPr>
      <w:r>
        <w:t xml:space="preserve">Proficient in using advanced diagnostic tools such as ophthalmoscopes, keratometers, and OCT scanners.</w:t>
      </w:r>
    </w:p>
    <w:p>
      <w:pPr>
        <w:numPr>
          <w:ilvl w:val="0"/>
          <w:numId w:val="1006"/>
        </w:numPr>
        <w:pStyle w:val="Compact"/>
      </w:pPr>
      <w:r>
        <w:t xml:space="preserve">Strong knowledge of Australian healthcare regulations and optometric guidelines.</w:t>
      </w:r>
    </w:p>
    <w:p>
      <w:pPr>
        <w:numPr>
          <w:ilvl w:val="0"/>
          <w:numId w:val="1006"/>
        </w:numPr>
        <w:pStyle w:val="Compact"/>
      </w:pPr>
      <w:r>
        <w:t xml:space="preserve">Excellent communication skills to explain complex eye conditions to patients in Brisbane.</w:t>
      </w:r>
    </w:p>
    <w:p>
      <w:pPr>
        <w:numPr>
          <w:ilvl w:val="0"/>
          <w:numId w:val="1006"/>
        </w:numPr>
        <w:pStyle w:val="Compact"/>
      </w:pPr>
      <w:r>
        <w:t xml:space="preserve">Cultural competence in serving diverse communities across Queensland.</w:t>
      </w:r>
    </w:p>
    <w:bookmarkEnd w:id="28"/>
    <w:bookmarkStart w:id="29" w:name="community-involvement"/>
    <w:p>
      <w:pPr>
        <w:pStyle w:val="Heading2"/>
      </w:pPr>
      <w:r>
        <w:t xml:space="preserve">Community Involvement</w:t>
      </w:r>
    </w:p>
    <w:p>
      <w:pPr>
        <w:pStyle w:val="FirstParagraph"/>
      </w:pPr>
      <w:r>
        <w:rPr>
          <w:bCs/>
          <w:b/>
        </w:rPr>
        <w:t xml:space="preserve">Brisbane Eye Health Awareness Campaign</w:t>
      </w:r>
      <w:r>
        <w:t xml:space="preserve">, 20XX – Present</w:t>
      </w:r>
    </w:p>
    <w:p>
      <w:pPr>
        <w:numPr>
          <w:ilvl w:val="0"/>
          <w:numId w:val="1007"/>
        </w:numPr>
        <w:pStyle w:val="Compact"/>
      </w:pPr>
      <w:r>
        <w:t xml:space="preserve">Organized free vision screenings for underprivileged families in Brisbane, supported by local businesses and healthcare providers.</w:t>
      </w:r>
    </w:p>
    <w:p>
      <w:pPr>
        <w:numPr>
          <w:ilvl w:val="0"/>
          <w:numId w:val="1007"/>
        </w:numPr>
        <w:pStyle w:val="Compact"/>
      </w:pPr>
      <w:r>
        <w:t xml:space="preserve">Delivered workshops on eye health to schools in the Brisbane region, emphasizing preventive care for children.</w:t>
      </w:r>
    </w:p>
    <w:p>
      <w:pPr>
        <w:pStyle w:val="FirstParagraph"/>
      </w:pPr>
      <w:r>
        <w:rPr>
          <w:bCs/>
          <w:b/>
        </w:rPr>
        <w:t xml:space="preserve">Volunteer Optometrist</w:t>
      </w:r>
      <w:r>
        <w:t xml:space="preserve">, Brisbane Community Health Centre (Year – Year)</w:t>
      </w:r>
    </w:p>
    <w:p>
      <w:pPr>
        <w:numPr>
          <w:ilvl w:val="0"/>
          <w:numId w:val="1008"/>
        </w:numPr>
        <w:pStyle w:val="Compact"/>
      </w:pPr>
      <w:r>
        <w:t xml:space="preserve">Provided free eye care services to low-income individuals in Australia Brisbane, prioritizing accessibility and affordability.</w:t>
      </w:r>
    </w:p>
    <w:bookmarkEnd w:id="29"/>
    <w:bookmarkStart w:id="30" w:name="references"/>
    <w:p>
      <w:pPr>
        <w:pStyle w:val="Heading2"/>
      </w:pPr>
      <w:r>
        <w:t xml:space="preserve">References</w:t>
      </w:r>
    </w:p>
    <w:p>
      <w:pPr>
        <w:pStyle w:val="FirstParagraph"/>
      </w:pPr>
      <w:r>
        <w:t xml:space="preserve">Available upon request. References include previous employers in Australia Brisbane, such as the Brisbane Eye Health Clinic and Queensland Eye Hospital.</w:t>
      </w:r>
    </w:p>
    <w:bookmarkEnd w:id="30"/>
    <w:p>
      <w:pPr>
        <w:pStyle w:val="BodyText"/>
      </w:pPr>
      <w:r>
        <w:t xml:space="preserve">Resume for Optometrist – Australia Brisbane | [Your Name] | [Your Email] | [Phone Number]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Australia Brisbane</dc:title>
  <dc:creator/>
  <dc:language>en</dc:language>
  <cp:keywords/>
  <dcterms:created xsi:type="dcterms:W3CDTF">2026-07-21T03:12:01Z</dcterms:created>
  <dcterms:modified xsi:type="dcterms:W3CDTF">2026-07-21T03:12:01Z</dcterms:modified>
</cp:coreProperties>
</file>

<file path=docProps/custom.xml><?xml version="1.0" encoding="utf-8"?>
<Properties xmlns="http://schemas.openxmlformats.org/officeDocument/2006/custom-properties" xmlns:vt="http://schemas.openxmlformats.org/officeDocument/2006/docPropsVTypes"/>
</file>