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Optometrist</w:t>
      </w:r>
      <w:r>
        <w:t xml:space="preserve"> </w:t>
      </w:r>
      <w:r>
        <w:t xml:space="preserve">in</w:t>
      </w:r>
      <w:r>
        <w:t xml:space="preserve"> </w:t>
      </w:r>
      <w:r>
        <w:t xml:space="preserve">Bangladesh</w:t>
      </w:r>
      <w:r>
        <w:t xml:space="preserve"> </w:t>
      </w:r>
      <w:r>
        <w:t xml:space="preserve">Dhaka</w:t>
      </w:r>
    </w:p>
    <w:bookmarkStart w:id="36" w:name="resume-optometrist-in-bangladesh-dhaka"/>
    <w:p>
      <w:pPr>
        <w:pStyle w:val="Heading1"/>
      </w:pPr>
      <w:r>
        <w:rPr>
          <w:bCs/>
          <w:b/>
        </w:rPr>
        <w:t xml:space="preserve">Resume: Optometrist in Bangladesh Dhaka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Ayesha Rahman</w:t>
      </w:r>
      <w:r>
        <w:br/>
      </w:r>
      <w:r>
        <w:rPr>
          <w:bCs/>
          <w:b/>
        </w:rPr>
        <w:t xml:space="preserve">Email:</w:t>
      </w:r>
      <w:r>
        <w:t xml:space="preserve"> </w:t>
      </w:r>
      <w:r>
        <w:t xml:space="preserve">ayesha.optometrist@gmail.com</w:t>
      </w:r>
      <w:r>
        <w:br/>
      </w:r>
      <w:r>
        <w:rPr>
          <w:bCs/>
          <w:b/>
        </w:rPr>
        <w:t xml:space="preserve">Phone:</w:t>
      </w:r>
      <w:r>
        <w:t xml:space="preserve"> </w:t>
      </w:r>
      <w:r>
        <w:t xml:space="preserve">+880 1712345678</w:t>
      </w:r>
      <w:r>
        <w:br/>
      </w:r>
      <w:r>
        <w:rPr>
          <w:bCs/>
          <w:b/>
        </w:rPr>
        <w:t xml:space="preserve">Address:</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A dedicated and highly skilled Optometrist with over 8 years of experience in providing comprehensive eye care services in Bangladesh Dhaka. Proficient in diagnosing and treating vision disorders, prescribing corrective lenses, and conducting routine eye exams. Committed to improving public health through patient education and community outreach programs. A passionate advocate for accessible optometry services in urban areas of Bangladesh, with a strong focus on innovation and compassionate care.</w:t>
      </w:r>
    </w:p>
    <w:bookmarkEnd w:id="21"/>
    <w:bookmarkStart w:id="25" w:name="education"/>
    <w:p>
      <w:pPr>
        <w:pStyle w:val="Heading2"/>
      </w:pPr>
      <w:r>
        <w:t xml:space="preserve">Education</w:t>
      </w:r>
    </w:p>
    <w:bookmarkStart w:id="22" w:name="X798d5a4536c74e5cc9f405ea867cf493b4b9a61"/>
    <w:p>
      <w:pPr>
        <w:pStyle w:val="Heading3"/>
      </w:pPr>
      <w:r>
        <w:t xml:space="preserve">Bachelor of Science in Optometry (B.Sc. Optom.)</w:t>
      </w:r>
    </w:p>
    <w:p>
      <w:pPr>
        <w:pStyle w:val="FirstParagraph"/>
      </w:pPr>
      <w:r>
        <w:rPr>
          <w:bCs/>
          <w:b/>
        </w:rPr>
        <w:t xml:space="preserve">University of Dhaka, Bangladesh</w:t>
      </w:r>
      <w:r>
        <w:br/>
      </w:r>
      <w:r>
        <w:t xml:space="preserve">Graduated: 2015</w:t>
      </w:r>
      <w:r>
        <w:br/>
      </w:r>
      <w:r>
        <w:t xml:space="preserve">Relevant coursework: Ophthalmic Optics, Visual Science, Clinical Optometry, Eye Diseases and Management.</w:t>
      </w:r>
    </w:p>
    <w:bookmarkEnd w:id="22"/>
    <w:bookmarkStart w:id="23" w:name="X205e8cab8a7156faea6ecaf6f8cec77e5ab7602"/>
    <w:p>
      <w:pPr>
        <w:pStyle w:val="Heading3"/>
      </w:pPr>
      <w:r>
        <w:t xml:space="preserve">Master of Science in Optometry (M.Sc. Optom.)</w:t>
      </w:r>
    </w:p>
    <w:p>
      <w:pPr>
        <w:pStyle w:val="FirstParagraph"/>
      </w:pPr>
      <w:r>
        <w:rPr>
          <w:bCs/>
          <w:b/>
        </w:rPr>
        <w:t xml:space="preserve">International Islamic University Chittagong, Bangladesh</w:t>
      </w:r>
      <w:r>
        <w:br/>
      </w:r>
      <w:r>
        <w:t xml:space="preserve">Graduated: 2018</w:t>
      </w:r>
      <w:r>
        <w:br/>
      </w:r>
      <w:r>
        <w:t xml:space="preserve">Specialization in Pediatric Optometry and Low Vision Rehabilitation.</w:t>
      </w:r>
    </w:p>
    <w:bookmarkEnd w:id="23"/>
    <w:bookmarkStart w:id="24" w:name="continuing-education-certifications"/>
    <w:p>
      <w:pPr>
        <w:pStyle w:val="Heading3"/>
      </w:pPr>
      <w:r>
        <w:t xml:space="preserve">Continuing Education Certifications</w:t>
      </w:r>
    </w:p>
    <w:p>
      <w:pPr>
        <w:numPr>
          <w:ilvl w:val="0"/>
          <w:numId w:val="1001"/>
        </w:numPr>
        <w:pStyle w:val="Compact"/>
      </w:pPr>
      <w:r>
        <w:t xml:space="preserve">Certified Ophthalmic Assistant (COA) - American Optometric Association, 2020</w:t>
      </w:r>
    </w:p>
    <w:p>
      <w:pPr>
        <w:numPr>
          <w:ilvl w:val="0"/>
          <w:numId w:val="1001"/>
        </w:numPr>
        <w:pStyle w:val="Compact"/>
      </w:pPr>
      <w:r>
        <w:t xml:space="preserve">Advanced Contact Lens Management Workshop - Bangladesh Optometric Society, 2021</w:t>
      </w:r>
    </w:p>
    <w:p>
      <w:pPr>
        <w:numPr>
          <w:ilvl w:val="0"/>
          <w:numId w:val="1001"/>
        </w:numPr>
        <w:pStyle w:val="Compact"/>
      </w:pPr>
      <w:r>
        <w:t xml:space="preserve">Diabetic Eye Care Training Program - Ministry of Health and Family Welfare, Bangladesh, 2023</w:t>
      </w:r>
    </w:p>
    <w:bookmarkEnd w:id="24"/>
    <w:bookmarkEnd w:id="25"/>
    <w:bookmarkStart w:id="29" w:name="professional-experience"/>
    <w:p>
      <w:pPr>
        <w:pStyle w:val="Heading2"/>
      </w:pPr>
      <w:r>
        <w:t xml:space="preserve">Professional Experience</w:t>
      </w:r>
    </w:p>
    <w:bookmarkStart w:id="26" w:name="senior-optometrist"/>
    <w:p>
      <w:pPr>
        <w:pStyle w:val="Heading3"/>
      </w:pPr>
      <w:r>
        <w:t xml:space="preserve">Senior Optometrist</w:t>
      </w:r>
    </w:p>
    <w:p>
      <w:pPr>
        <w:pStyle w:val="FirstParagraph"/>
      </w:pPr>
      <w:r>
        <w:rPr>
          <w:bCs/>
          <w:b/>
        </w:rPr>
        <w:t xml:space="preserve">Dhaka Eye Hospital &amp; Research Center, Dhaka, Bangladesh</w:t>
      </w:r>
      <w:r>
        <w:br/>
      </w:r>
      <w:r>
        <w:t xml:space="preserve">June 2018 – Present</w:t>
      </w:r>
      <w:r>
        <w:br/>
      </w:r>
      <w:r>
        <w:t xml:space="preserve">Responsibilities:</w:t>
      </w:r>
    </w:p>
    <w:p>
      <w:pPr>
        <w:numPr>
          <w:ilvl w:val="0"/>
          <w:numId w:val="1002"/>
        </w:numPr>
        <w:pStyle w:val="Compact"/>
      </w:pPr>
      <w:r>
        <w:t xml:space="preserve">Conduct comprehensive eye exams and diagnose refractive errors, glaucoma, cataracts, and other ocular conditions.</w:t>
      </w:r>
    </w:p>
    <w:p>
      <w:pPr>
        <w:numPr>
          <w:ilvl w:val="0"/>
          <w:numId w:val="1002"/>
        </w:numPr>
        <w:pStyle w:val="Compact"/>
      </w:pPr>
      <w:r>
        <w:t xml:space="preserve">Prescribe and fit corrective lenses (glasses and contact lenses) tailored to individual patient needs.</w:t>
      </w:r>
    </w:p>
    <w:p>
      <w:pPr>
        <w:numPr>
          <w:ilvl w:val="0"/>
          <w:numId w:val="1002"/>
        </w:numPr>
        <w:pStyle w:val="Compact"/>
      </w:pPr>
      <w:r>
        <w:t xml:space="preserve">Collaborate with ophthalmologists to manage pre- and post-operative care for surgical patients.</w:t>
      </w:r>
    </w:p>
    <w:p>
      <w:pPr>
        <w:numPr>
          <w:ilvl w:val="0"/>
          <w:numId w:val="1002"/>
        </w:numPr>
        <w:pStyle w:val="Compact"/>
      </w:pPr>
      <w:r>
        <w:t xml:space="preserve">Provide education on eye health, vision correction, and preventive care to patients in Bangladesh Dhaka.</w:t>
      </w:r>
    </w:p>
    <w:p>
      <w:pPr>
        <w:numPr>
          <w:ilvl w:val="0"/>
          <w:numId w:val="1002"/>
        </w:numPr>
        <w:pStyle w:val="Compact"/>
      </w:pPr>
      <w:r>
        <w:t xml:space="preserve">Lead a team of junior optometrists and supervise daily operations in the outpatient department.</w:t>
      </w:r>
    </w:p>
    <w:bookmarkEnd w:id="26"/>
    <w:bookmarkStart w:id="27" w:name="optometrist"/>
    <w:p>
      <w:pPr>
        <w:pStyle w:val="Heading3"/>
      </w:pPr>
      <w:r>
        <w:t xml:space="preserve">Optometrist</w:t>
      </w:r>
    </w:p>
    <w:p>
      <w:pPr>
        <w:pStyle w:val="FirstParagraph"/>
      </w:pPr>
      <w:r>
        <w:rPr>
          <w:bCs/>
          <w:b/>
        </w:rPr>
        <w:t xml:space="preserve">National Eye Hospital, Dhaka, Bangladesh</w:t>
      </w:r>
      <w:r>
        <w:br/>
      </w:r>
      <w:r>
        <w:t xml:space="preserve">January 2015 – May 2018</w:t>
      </w:r>
      <w:r>
        <w:br/>
      </w:r>
      <w:r>
        <w:t xml:space="preserve">Responsibilities:</w:t>
      </w:r>
    </w:p>
    <w:p>
      <w:pPr>
        <w:numPr>
          <w:ilvl w:val="0"/>
          <w:numId w:val="1003"/>
        </w:numPr>
        <w:pStyle w:val="Compact"/>
      </w:pPr>
      <w:r>
        <w:t xml:space="preserve">Managed a high-volume patient load, delivering efficient and accurate eye care services to diverse demographics in Bangladesh Dhaka.</w:t>
      </w:r>
    </w:p>
    <w:p>
      <w:pPr>
        <w:numPr>
          <w:ilvl w:val="0"/>
          <w:numId w:val="1003"/>
        </w:numPr>
        <w:pStyle w:val="Compact"/>
      </w:pPr>
      <w:r>
        <w:t xml:space="preserve">Utilized advanced diagnostic tools such as tonometers, keratometers, and retinal scanners to assess vision health.</w:t>
      </w:r>
    </w:p>
    <w:p>
      <w:pPr>
        <w:numPr>
          <w:ilvl w:val="0"/>
          <w:numId w:val="1003"/>
        </w:numPr>
        <w:pStyle w:val="Compact"/>
      </w:pPr>
      <w:r>
        <w:t xml:space="preserve">Participated in mobile eye clinics organized by the Bangladesh government to provide free optometric services in underserved areas.</w:t>
      </w:r>
    </w:p>
    <w:p>
      <w:pPr>
        <w:numPr>
          <w:ilvl w:val="0"/>
          <w:numId w:val="1003"/>
        </w:numPr>
        <w:pStyle w:val="Compact"/>
      </w:pPr>
      <w:r>
        <w:t xml:space="preserve">Contributed to research on common eye conditions prevalent in South Asian populations, published in local medical journals.</w:t>
      </w:r>
    </w:p>
    <w:bookmarkEnd w:id="27"/>
    <w:bookmarkStart w:id="28" w:name="internship"/>
    <w:p>
      <w:pPr>
        <w:pStyle w:val="Heading3"/>
      </w:pPr>
      <w:r>
        <w:t xml:space="preserve">Internship</w:t>
      </w:r>
    </w:p>
    <w:p>
      <w:pPr>
        <w:pStyle w:val="FirstParagraph"/>
      </w:pPr>
      <w:r>
        <w:rPr>
          <w:bCs/>
          <w:b/>
        </w:rPr>
        <w:t xml:space="preserve">Bangladesh Eye Hospital, Dhaka, Bangladesh</w:t>
      </w:r>
      <w:r>
        <w:br/>
      </w:r>
      <w:r>
        <w:t xml:space="preserve">June 2014 – December 2014</w:t>
      </w:r>
      <w:r>
        <w:br/>
      </w:r>
      <w:r>
        <w:t xml:space="preserve">Responsibilities:</w:t>
      </w:r>
    </w:p>
    <w:p>
      <w:pPr>
        <w:numPr>
          <w:ilvl w:val="0"/>
          <w:numId w:val="1004"/>
        </w:numPr>
        <w:pStyle w:val="Compact"/>
      </w:pPr>
      <w:r>
        <w:t xml:space="preserve">Gained hands-on experience in clinical settings, working under the supervision of licensed optometrists and ophthalmologists.</w:t>
      </w:r>
    </w:p>
    <w:p>
      <w:pPr>
        <w:numPr>
          <w:ilvl w:val="0"/>
          <w:numId w:val="1004"/>
        </w:numPr>
        <w:pStyle w:val="Compact"/>
      </w:pPr>
      <w:r>
        <w:t xml:space="preserve">Assisted in patient triage, data entry, and follow-up care for patients with chronic eye conditions.</w:t>
      </w:r>
    </w:p>
    <w:p>
      <w:pPr>
        <w:numPr>
          <w:ilvl w:val="0"/>
          <w:numId w:val="1004"/>
        </w:numPr>
        <w:pStyle w:val="Compact"/>
      </w:pPr>
      <w:r>
        <w:t xml:space="preserve">Participated in community health campaigns to raise awareness about eye health in Bangladesh Dhaka.</w:t>
      </w:r>
    </w:p>
    <w:bookmarkEnd w:id="28"/>
    <w:bookmarkEnd w:id="29"/>
    <w:bookmarkStart w:id="33" w:name="skills-certifications"/>
    <w:p>
      <w:pPr>
        <w:pStyle w:val="Heading2"/>
      </w:pPr>
      <w:r>
        <w:t xml:space="preserve">Skills &amp; Certifications</w:t>
      </w:r>
    </w:p>
    <w:bookmarkStart w:id="30" w:name="technical-skills"/>
    <w:p>
      <w:pPr>
        <w:pStyle w:val="Heading3"/>
      </w:pPr>
      <w:r>
        <w:t xml:space="preserve">Technical Skills</w:t>
      </w:r>
    </w:p>
    <w:p>
      <w:pPr>
        <w:numPr>
          <w:ilvl w:val="0"/>
          <w:numId w:val="1005"/>
        </w:numPr>
        <w:pStyle w:val="Compact"/>
      </w:pPr>
      <w:r>
        <w:t xml:space="preserve">Proficient in operating modern optometric equipment (autorefractors, visual field analyzers, etc.).</w:t>
      </w:r>
    </w:p>
    <w:p>
      <w:pPr>
        <w:numPr>
          <w:ilvl w:val="0"/>
          <w:numId w:val="1005"/>
        </w:numPr>
        <w:pStyle w:val="Compact"/>
      </w:pPr>
      <w:r>
        <w:t xml:space="preserve">Expertise in contact lens prescribing and fitting (soft, rigid gas permeable, and specialty lenses).</w:t>
      </w:r>
    </w:p>
    <w:p>
      <w:pPr>
        <w:numPr>
          <w:ilvl w:val="0"/>
          <w:numId w:val="1005"/>
        </w:numPr>
        <w:pStyle w:val="Compact"/>
      </w:pPr>
      <w:r>
        <w:t xml:space="preserve">Knowledge of ocular pharmacology and management of eye infections.</w:t>
      </w:r>
    </w:p>
    <w:p>
      <w:pPr>
        <w:numPr>
          <w:ilvl w:val="0"/>
          <w:numId w:val="1005"/>
        </w:numPr>
        <w:pStyle w:val="Compact"/>
      </w:pPr>
      <w:r>
        <w:t xml:space="preserve">Familiarity with electronic health records (EHR) systems used in Bangladesh healthcare facilities.</w:t>
      </w:r>
    </w:p>
    <w:bookmarkEnd w:id="30"/>
    <w:bookmarkStart w:id="31" w:name="soft-skills"/>
    <w:p>
      <w:pPr>
        <w:pStyle w:val="Heading3"/>
      </w:pPr>
      <w:r>
        <w:t xml:space="preserve">Soft Skills</w:t>
      </w:r>
    </w:p>
    <w:p>
      <w:pPr>
        <w:numPr>
          <w:ilvl w:val="0"/>
          <w:numId w:val="1006"/>
        </w:numPr>
        <w:pStyle w:val="Compact"/>
      </w:pPr>
      <w:r>
        <w:t xml:space="preserve">Excellent communication skills to explain complex medical terms in layman’s language for patients in Bangladesh Dhaka.</w:t>
      </w:r>
    </w:p>
    <w:p>
      <w:pPr>
        <w:numPr>
          <w:ilvl w:val="0"/>
          <w:numId w:val="1006"/>
        </w:numPr>
        <w:pStyle w:val="Compact"/>
      </w:pPr>
      <w:r>
        <w:t xml:space="preserve">Strong interpersonal skills to build trust and rapport with patients and their families.</w:t>
      </w:r>
    </w:p>
    <w:p>
      <w:pPr>
        <w:numPr>
          <w:ilvl w:val="0"/>
          <w:numId w:val="1006"/>
        </w:numPr>
        <w:pStyle w:val="Compact"/>
      </w:pPr>
      <w:r>
        <w:t xml:space="preserve">Attention to detail for accurate diagnosis and treatment planning.</w:t>
      </w:r>
    </w:p>
    <w:p>
      <w:pPr>
        <w:numPr>
          <w:ilvl w:val="0"/>
          <w:numId w:val="1006"/>
        </w:numPr>
        <w:pStyle w:val="Compact"/>
      </w:pPr>
      <w:r>
        <w:t xml:space="preserve">Cross-cultural competency to serve a diverse population in Bangladesh.</w:t>
      </w:r>
    </w:p>
    <w:bookmarkEnd w:id="31"/>
    <w:bookmarkStart w:id="32" w:name="certifications"/>
    <w:p>
      <w:pPr>
        <w:pStyle w:val="Heading3"/>
      </w:pPr>
      <w:r>
        <w:t xml:space="preserve">Certifications</w:t>
      </w:r>
    </w:p>
    <w:p>
      <w:pPr>
        <w:numPr>
          <w:ilvl w:val="0"/>
          <w:numId w:val="1007"/>
        </w:numPr>
        <w:pStyle w:val="Compact"/>
      </w:pPr>
      <w:r>
        <w:t xml:space="preserve">Bangladesh Optometric Society (BOS) Membership – 2016</w:t>
      </w:r>
    </w:p>
    <w:p>
      <w:pPr>
        <w:numPr>
          <w:ilvl w:val="0"/>
          <w:numId w:val="1007"/>
        </w:numPr>
        <w:pStyle w:val="Compact"/>
      </w:pPr>
      <w:r>
        <w:t xml:space="preserve">International Council of Ophthalmology (ICO) Certification – 2020</w:t>
      </w:r>
    </w:p>
    <w:p>
      <w:pPr>
        <w:numPr>
          <w:ilvl w:val="0"/>
          <w:numId w:val="1007"/>
        </w:numPr>
        <w:pStyle w:val="Compact"/>
      </w:pPr>
      <w:r>
        <w:t xml:space="preserve">First Aid and CPR Certification – American Red Cross, 2019</w:t>
      </w:r>
    </w:p>
    <w:bookmarkEnd w:id="32"/>
    <w:bookmarkEnd w:id="33"/>
    <w:bookmarkStart w:id="34" w:name="additional-information"/>
    <w:p>
      <w:pPr>
        <w:pStyle w:val="Heading2"/>
      </w:pPr>
      <w:r>
        <w:t xml:space="preserve">Additional Information</w:t>
      </w:r>
    </w:p>
    <w:p>
      <w:pPr>
        <w:pStyle w:val="FirstParagraph"/>
      </w:pPr>
      <w:r>
        <w:rPr>
          <w:bCs/>
          <w:b/>
        </w:rPr>
        <w:t xml:space="preserve">Languages:</w:t>
      </w:r>
      <w:r>
        <w:t xml:space="preserve"> </w:t>
      </w:r>
      <w:r>
        <w:t xml:space="preserve">English, Bengali (fluent), Hindi (basic).</w:t>
      </w:r>
      <w:r>
        <w:br/>
      </w:r>
      <w:r>
        <w:rPr>
          <w:bCs/>
          <w:b/>
        </w:rPr>
        <w:t xml:space="preserve">Community Involvement:</w:t>
      </w:r>
      <w:r>
        <w:t xml:space="preserve"> </w:t>
      </w:r>
      <w:r>
        <w:t xml:space="preserve">Active member of the Bangladesh Eye Care Foundation, organizing free eye screenings in Dhaka’s slums. Volunteer optometrist for the NGO "Vision for All," providing care to rural communities.</w:t>
      </w:r>
      <w:r>
        <w:br/>
      </w:r>
      <w:r>
        <w:rPr>
          <w:bCs/>
          <w:b/>
        </w:rPr>
        <w:t xml:space="preserve">Research Publications:</w:t>
      </w:r>
    </w:p>
    <w:p>
      <w:pPr>
        <w:numPr>
          <w:ilvl w:val="0"/>
          <w:numId w:val="1008"/>
        </w:numPr>
        <w:pStyle w:val="Compact"/>
      </w:pPr>
      <w:r>
        <w:t xml:space="preserve">"Prevalence of Myopia in Urban Adolescents of Dhaka: A Cross-Sectional Study" – Published in the Bangladesh Journal of Ophthalmology, 2021.</w:t>
      </w:r>
    </w:p>
    <w:p>
      <w:pPr>
        <w:numPr>
          <w:ilvl w:val="0"/>
          <w:numId w:val="1008"/>
        </w:numPr>
        <w:pStyle w:val="Compact"/>
      </w:pPr>
      <w:r>
        <w:t xml:space="preserve">"Role of Optometrists in Diabetic Retinopathy Screening" – Presented at the South Asian Optometric Conference, 2023.</w:t>
      </w:r>
    </w:p>
    <w:bookmarkEnd w:id="34"/>
    <w:bookmarkStart w:id="35" w:name="references"/>
    <w:p>
      <w:pPr>
        <w:pStyle w:val="Heading2"/>
      </w:pPr>
      <w:r>
        <w:t xml:space="preserve">References</w:t>
      </w:r>
    </w:p>
    <w:p>
      <w:pPr>
        <w:pStyle w:val="FirstParagraph"/>
      </w:pPr>
      <w:r>
        <w:t xml:space="preserve">Available upon request. Contact Dr. Ayesha Rahman at ayesha.optometrist@gmail.com for references from senior ophthalmologists in Dhaka, including Dr. Muhammad Ali (Director, Dhaka Eye Hospital) and Dr. Farida Khan (Head of Ophthalmology, National Eye Hospital).</w:t>
      </w:r>
    </w:p>
    <w:bookmarkEnd w:id="35"/>
    <w:p>
      <w:pPr>
        <w:pStyle w:val="BodyText"/>
      </w:pPr>
      <w:r>
        <w:rPr>
          <w:bCs/>
          <w:b/>
        </w:rPr>
        <w:t xml:space="preserve">Resume: Optometrist in Bangladesh Dhaka</w:t>
      </w:r>
      <w:r>
        <w:t xml:space="preserve"> </w:t>
      </w:r>
      <w:r>
        <w:t xml:space="preserve">– Designed for professional excellence in eye care services across urban and rural settings in Bangladesh.</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Optometrist in Bangladesh Dhaka</dc:title>
  <dc:creator/>
  <dc:language>en</dc:language>
  <cp:keywords/>
  <dcterms:created xsi:type="dcterms:W3CDTF">2026-07-23T10:11:31Z</dcterms:created>
  <dcterms:modified xsi:type="dcterms:W3CDTF">2026-07-23T10:11:31Z</dcterms:modified>
</cp:coreProperties>
</file>

<file path=docProps/custom.xml><?xml version="1.0" encoding="utf-8"?>
<Properties xmlns="http://schemas.openxmlformats.org/officeDocument/2006/custom-properties" xmlns:vt="http://schemas.openxmlformats.org/officeDocument/2006/docPropsVTypes"/>
</file>