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Optometrist</w:t>
      </w:r>
      <w:r>
        <w:t xml:space="preserve"> </w:t>
      </w:r>
      <w:r>
        <w:t xml:space="preserve">in</w:t>
      </w:r>
      <w:r>
        <w:t xml:space="preserve"> </w:t>
      </w:r>
      <w:r>
        <w:t xml:space="preserve">Canada</w:t>
      </w:r>
      <w:r>
        <w:t xml:space="preserve"> </w:t>
      </w:r>
      <w:r>
        <w:t xml:space="preserve">Toronto</w:t>
      </w:r>
    </w:p>
    <w:bookmarkStart w:id="33" w:name="resume-optometrist-in-canada-toronto"/>
    <w:p>
      <w:pPr>
        <w:pStyle w:val="Heading1"/>
      </w:pPr>
      <w:r>
        <w:t xml:space="preserve">Resume: Optometrist in Canada Toronto</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123 Main Street, Toronto, Ontario, M5V 3L9</w:t>
      </w:r>
    </w:p>
    <w:p>
      <w:pPr>
        <w:pStyle w:val="BodyText"/>
      </w:pPr>
      <w:r>
        <w:rPr>
          <w:bCs/>
          <w:b/>
        </w:rPr>
        <w:t xml:space="preserve">Email:</w:t>
      </w:r>
      <w:r>
        <w:t xml:space="preserve"> </w:t>
      </w:r>
      <w:r>
        <w:t xml:space="preserve">your.email@example.com |</w:t>
      </w:r>
      <w:r>
        <w:t xml:space="preserve"> </w:t>
      </w:r>
      <w:r>
        <w:rPr>
          <w:bCs/>
          <w:b/>
        </w:rPr>
        <w:t xml:space="preserve">Phone:</w:t>
      </w:r>
      <w:r>
        <w:t xml:space="preserve"> </w:t>
      </w:r>
      <w:r>
        <w:t xml:space="preserve">(416) 555-0198</w:t>
      </w:r>
    </w:p>
    <w:p>
      <w:pPr>
        <w:pStyle w:val="BodyText"/>
      </w:pPr>
      <w:r>
        <w:rPr>
          <w:bCs/>
          <w:b/>
        </w:rPr>
        <w:t xml:space="preserve">Licensed in Canada:</w:t>
      </w:r>
      <w:r>
        <w:t xml:space="preserve"> </w:t>
      </w:r>
      <w:r>
        <w:t xml:space="preserve">College of Optometrists of Ontario #123456</w:t>
      </w:r>
    </w:p>
    <w:bookmarkEnd w:id="20"/>
    <w:bookmarkStart w:id="21" w:name="professional-summary"/>
    <w:p>
      <w:pPr>
        <w:pStyle w:val="Heading2"/>
      </w:pPr>
      <w:r>
        <w:t xml:space="preserve">Professional Summary</w:t>
      </w:r>
    </w:p>
    <w:p>
      <w:pPr>
        <w:pStyle w:val="FirstParagraph"/>
      </w:pPr>
      <w:r>
        <w:t xml:space="preserve">Highly skilled and compassionate Optometrist with [X years] of experience in comprehensive eye care, specializing in diagnosing and treating ocular diseases, managing pediatric vision needs, and providing advanced contact lens solutions. A licensed professional in Canada Toronto, dedicated to delivering patient-centered care while adhering to the highest standards of optometric practice. Committed to continuous learning and staying updated with the latest advancements in optometry to serve the diverse population of Canada Toronto effectively.</w:t>
      </w:r>
    </w:p>
    <w:bookmarkEnd w:id="21"/>
    <w:bookmarkStart w:id="24" w:name="education"/>
    <w:p>
      <w:pPr>
        <w:pStyle w:val="Heading2"/>
      </w:pPr>
      <w:r>
        <w:t xml:space="preserve">Education</w:t>
      </w:r>
    </w:p>
    <w:bookmarkStart w:id="22" w:name="doctor-of-optometry-od"/>
    <w:p>
      <w:pPr>
        <w:pStyle w:val="Heading3"/>
      </w:pPr>
      <w:r>
        <w:t xml:space="preserve">Doctor of Optometry (OD)</w:t>
      </w:r>
    </w:p>
    <w:p>
      <w:pPr>
        <w:pStyle w:val="FirstParagraph"/>
      </w:pPr>
      <w:r>
        <w:rPr>
          <w:bCs/>
          <w:b/>
        </w:rPr>
        <w:t xml:space="preserve">University of Waterloo School of Optometry and Vision Science</w:t>
      </w:r>
      <w:r>
        <w:t xml:space="preserve">, Waterloo, Ontario | Graduated: [Year]</w:t>
      </w:r>
    </w:p>
    <w:p>
      <w:pPr>
        <w:numPr>
          <w:ilvl w:val="0"/>
          <w:numId w:val="1001"/>
        </w:numPr>
        <w:pStyle w:val="Compact"/>
      </w:pPr>
      <w:r>
        <w:t xml:space="preserve">Clinical training in pediatric optometry, ocular disease management, and refractive surgery co-management.</w:t>
      </w:r>
    </w:p>
    <w:p>
      <w:pPr>
        <w:numPr>
          <w:ilvl w:val="0"/>
          <w:numId w:val="1001"/>
        </w:numPr>
        <w:pStyle w:val="Compact"/>
      </w:pPr>
      <w:r>
        <w:t xml:space="preserve">Honors in Visual Neuroscience and Advanced Contact Lens Fitting.</w:t>
      </w:r>
    </w:p>
    <w:p>
      <w:pPr>
        <w:numPr>
          <w:ilvl w:val="0"/>
          <w:numId w:val="1001"/>
        </w:numPr>
        <w:pStyle w:val="Compact"/>
      </w:pPr>
      <w:r>
        <w:t xml:space="preserve">Completed a one-year residency in Corneal and Contact Lens Optometry at the Toronto Eye Institute (2020-2021).</w:t>
      </w:r>
    </w:p>
    <w:bookmarkEnd w:id="22"/>
    <w:bookmarkStart w:id="23" w:name="bachelor-of-science-in-biology"/>
    <w:p>
      <w:pPr>
        <w:pStyle w:val="Heading3"/>
      </w:pPr>
      <w:r>
        <w:t xml:space="preserve">Bachelor of Science in Biology</w:t>
      </w:r>
    </w:p>
    <w:p>
      <w:pPr>
        <w:pStyle w:val="FirstParagraph"/>
      </w:pPr>
      <w:r>
        <w:rPr>
          <w:bCs/>
          <w:b/>
        </w:rPr>
        <w:t xml:space="preserve">University of Toronto</w:t>
      </w:r>
      <w:r>
        <w:t xml:space="preserve">, Toronto, Ontario | Graduated: [Year]</w:t>
      </w:r>
    </w:p>
    <w:p>
      <w:pPr>
        <w:numPr>
          <w:ilvl w:val="0"/>
          <w:numId w:val="1002"/>
        </w:numPr>
        <w:pStyle w:val="Compact"/>
      </w:pPr>
      <w:r>
        <w:t xml:space="preserve">Major in Cellular and Molecular Biology with a minor in Psychology.</w:t>
      </w:r>
    </w:p>
    <w:p>
      <w:pPr>
        <w:numPr>
          <w:ilvl w:val="0"/>
          <w:numId w:val="1002"/>
        </w:numPr>
        <w:pStyle w:val="Compact"/>
      </w:pPr>
      <w:r>
        <w:t xml:space="preserve">Relevant coursework: Human Anatomy, Physiology, and Neurobiology.</w:t>
      </w:r>
    </w:p>
    <w:bookmarkEnd w:id="23"/>
    <w:bookmarkEnd w:id="24"/>
    <w:bookmarkStart w:id="28" w:name="professional-experience"/>
    <w:p>
      <w:pPr>
        <w:pStyle w:val="Heading2"/>
      </w:pPr>
      <w:r>
        <w:t xml:space="preserve">Professional Experience</w:t>
      </w:r>
    </w:p>
    <w:bookmarkStart w:id="25" w:name="optometrist"/>
    <w:p>
      <w:pPr>
        <w:pStyle w:val="Heading3"/>
      </w:pPr>
      <w:r>
        <w:t xml:space="preserve">Optometrist</w:t>
      </w:r>
    </w:p>
    <w:p>
      <w:pPr>
        <w:pStyle w:val="FirstParagraph"/>
      </w:pPr>
      <w:r>
        <w:rPr>
          <w:bCs/>
          <w:b/>
        </w:rPr>
        <w:t xml:space="preserve">Toronto Vision Care Clinic</w:t>
      </w:r>
      <w:r>
        <w:t xml:space="preserve">, Toronto, Ontario | [Start Date] – Present</w:t>
      </w:r>
    </w:p>
    <w:p>
      <w:pPr>
        <w:numPr>
          <w:ilvl w:val="0"/>
          <w:numId w:val="1003"/>
        </w:numPr>
        <w:pStyle w:val="Compact"/>
      </w:pPr>
      <w:r>
        <w:t xml:space="preserve">Conduct comprehensive eye exams to detect and manage conditions such as glaucoma, cataracts, and diabetic retinopathy.</w:t>
      </w:r>
    </w:p>
    <w:p>
      <w:pPr>
        <w:numPr>
          <w:ilvl w:val="0"/>
          <w:numId w:val="1003"/>
        </w:numPr>
        <w:pStyle w:val="Compact"/>
      </w:pPr>
      <w:r>
        <w:t xml:space="preserve">Provide prescription services for glasses and contact lenses, including specialty lenses for astigmatism and multifocal patients.</w:t>
      </w:r>
    </w:p>
    <w:p>
      <w:pPr>
        <w:numPr>
          <w:ilvl w:val="0"/>
          <w:numId w:val="1003"/>
        </w:numPr>
        <w:pStyle w:val="Compact"/>
      </w:pPr>
      <w:r>
        <w:t xml:space="preserve">Collaborate with ophthalmologists to co-manage post-operative care following refractive surgeries like LASIK.</w:t>
      </w:r>
    </w:p>
    <w:p>
      <w:pPr>
        <w:numPr>
          <w:ilvl w:val="0"/>
          <w:numId w:val="1003"/>
        </w:numPr>
        <w:pStyle w:val="Compact"/>
      </w:pPr>
      <w:r>
        <w:t xml:space="preserve">Offer pediatric eye exams and vision therapy programs tailored to children's developmental needs in Canada Toronto.</w:t>
      </w:r>
    </w:p>
    <w:p>
      <w:pPr>
        <w:numPr>
          <w:ilvl w:val="0"/>
          <w:numId w:val="1003"/>
        </w:numPr>
        <w:pStyle w:val="Compact"/>
      </w:pPr>
      <w:r>
        <w:t xml:space="preserve">Deliver public health education on eye safety and preventive care, targeting the multicultural population of Toronto.</w:t>
      </w:r>
    </w:p>
    <w:bookmarkEnd w:id="25"/>
    <w:bookmarkStart w:id="26" w:name="clinical-intern"/>
    <w:p>
      <w:pPr>
        <w:pStyle w:val="Heading3"/>
      </w:pPr>
      <w:r>
        <w:t xml:space="preserve">Clinical Intern</w:t>
      </w:r>
    </w:p>
    <w:p>
      <w:pPr>
        <w:pStyle w:val="FirstParagraph"/>
      </w:pPr>
      <w:r>
        <w:rPr>
          <w:bCs/>
          <w:b/>
        </w:rPr>
        <w:t xml:space="preserve">York Regional Optometry Clinic</w:t>
      </w:r>
      <w:r>
        <w:t xml:space="preserve">, York, Ontario | [Start Date] – [End Date]</w:t>
      </w:r>
    </w:p>
    <w:p>
      <w:pPr>
        <w:numPr>
          <w:ilvl w:val="0"/>
          <w:numId w:val="1004"/>
        </w:numPr>
        <w:pStyle w:val="Compact"/>
      </w:pPr>
      <w:r>
        <w:t xml:space="preserve">Gained hands-on experience in diagnosing ocular disorders and managing chronic eye conditions under the supervision of licensed optometrists.</w:t>
      </w:r>
    </w:p>
    <w:p>
      <w:pPr>
        <w:numPr>
          <w:ilvl w:val="0"/>
          <w:numId w:val="1004"/>
        </w:numPr>
        <w:pStyle w:val="Compact"/>
      </w:pPr>
      <w:r>
        <w:t xml:space="preserve">Participated in community outreach programs to increase access to eye care services for underserved populations in Canada Toronto.</w:t>
      </w:r>
    </w:p>
    <w:p>
      <w:pPr>
        <w:numPr>
          <w:ilvl w:val="0"/>
          <w:numId w:val="1004"/>
        </w:numPr>
        <w:pStyle w:val="Compact"/>
      </w:pPr>
      <w:r>
        <w:t xml:space="preserve">Contributed to the development of patient education materials on topics such as dry eye management and blue light exposure.</w:t>
      </w:r>
    </w:p>
    <w:bookmarkEnd w:id="26"/>
    <w:bookmarkStart w:id="27" w:name="optometry-assistant"/>
    <w:p>
      <w:pPr>
        <w:pStyle w:val="Heading3"/>
      </w:pPr>
      <w:r>
        <w:t xml:space="preserve">Optometry Assistant</w:t>
      </w:r>
    </w:p>
    <w:p>
      <w:pPr>
        <w:pStyle w:val="FirstParagraph"/>
      </w:pPr>
      <w:r>
        <w:rPr>
          <w:bCs/>
          <w:b/>
        </w:rPr>
        <w:t xml:space="preserve">Ontario Eye Health Network</w:t>
      </w:r>
      <w:r>
        <w:t xml:space="preserve">, Toronto, Ontario | [Start Date] – [End Date]</w:t>
      </w:r>
    </w:p>
    <w:p>
      <w:pPr>
        <w:numPr>
          <w:ilvl w:val="0"/>
          <w:numId w:val="1005"/>
        </w:numPr>
        <w:pStyle w:val="Compact"/>
      </w:pPr>
      <w:r>
        <w:t xml:space="preserve">Assisted in administrative tasks, patient scheduling, and preliminary eye screenings to support efficient clinic operations.</w:t>
      </w:r>
    </w:p>
    <w:p>
      <w:pPr>
        <w:numPr>
          <w:ilvl w:val="0"/>
          <w:numId w:val="1005"/>
        </w:numPr>
        <w:pStyle w:val="Compact"/>
      </w:pPr>
      <w:r>
        <w:t xml:space="preserve">Provided customer service to patients while ensuring a welcoming environment for individuals from diverse cultural backgrounds.</w:t>
      </w:r>
    </w:p>
    <w:p>
      <w:pPr>
        <w:numPr>
          <w:ilvl w:val="0"/>
          <w:numId w:val="1005"/>
        </w:numPr>
        <w:pStyle w:val="Compact"/>
      </w:pPr>
      <w:r>
        <w:t xml:space="preserve">Supported optometrists in maintaining accurate medical records and following up on patient care plans.</w:t>
      </w:r>
    </w:p>
    <w:bookmarkEnd w:id="27"/>
    <w:bookmarkEnd w:id="28"/>
    <w:bookmarkStart w:id="29" w:name="certifications-licenses"/>
    <w:p>
      <w:pPr>
        <w:pStyle w:val="Heading2"/>
      </w:pPr>
      <w:r>
        <w:t xml:space="preserve">Certifications &amp; Licenses</w:t>
      </w:r>
    </w:p>
    <w:p>
      <w:pPr>
        <w:numPr>
          <w:ilvl w:val="0"/>
          <w:numId w:val="1006"/>
        </w:numPr>
        <w:pStyle w:val="Compact"/>
      </w:pPr>
      <w:r>
        <w:rPr>
          <w:bCs/>
          <w:b/>
        </w:rPr>
        <w:t xml:space="preserve">License to Practice Optometry in Ontario:</w:t>
      </w:r>
      <w:r>
        <w:t xml:space="preserve"> </w:t>
      </w:r>
      <w:r>
        <w:t xml:space="preserve">College of Optometrists of Ontario #123456 (Valid until [Year]).</w:t>
      </w:r>
    </w:p>
    <w:p>
      <w:pPr>
        <w:numPr>
          <w:ilvl w:val="0"/>
          <w:numId w:val="1006"/>
        </w:numPr>
        <w:pStyle w:val="Compact"/>
      </w:pPr>
      <w:r>
        <w:rPr>
          <w:bCs/>
          <w:b/>
        </w:rPr>
        <w:t xml:space="preserve">National Board of Examiners in Optometry (NBEO):</w:t>
      </w:r>
      <w:r>
        <w:t xml:space="preserve"> </w:t>
      </w:r>
      <w:r>
        <w:t xml:space="preserve">Passed all three components: Part I, II, and III.</w:t>
      </w:r>
    </w:p>
    <w:p>
      <w:pPr>
        <w:numPr>
          <w:ilvl w:val="0"/>
          <w:numId w:val="1006"/>
        </w:numPr>
        <w:pStyle w:val="Compact"/>
      </w:pPr>
      <w:r>
        <w:rPr>
          <w:bCs/>
          <w:b/>
        </w:rPr>
        <w:t xml:space="preserve">Certification in Contact Lens Management:</w:t>
      </w:r>
      <w:r>
        <w:t xml:space="preserve"> </w:t>
      </w:r>
      <w:r>
        <w:t xml:space="preserve">American Academy of Optometry (2021).</w:t>
      </w:r>
    </w:p>
    <w:p>
      <w:pPr>
        <w:numPr>
          <w:ilvl w:val="0"/>
          <w:numId w:val="1006"/>
        </w:numPr>
        <w:pStyle w:val="Compact"/>
      </w:pPr>
      <w:r>
        <w:rPr>
          <w:bCs/>
          <w:b/>
        </w:rPr>
        <w:t xml:space="preserve">Clinical Skills Training:</w:t>
      </w:r>
      <w:r>
        <w:t xml:space="preserve"> </w:t>
      </w:r>
      <w:r>
        <w:t xml:space="preserve">Advanced Ophthalmic Instrumentation and Diagnostics (Toronto Medical Education Institute, 2020).</w:t>
      </w:r>
    </w:p>
    <w:bookmarkEnd w:id="29"/>
    <w:bookmarkStart w:id="30" w:name="skills-proficiencies"/>
    <w:p>
      <w:pPr>
        <w:pStyle w:val="Heading2"/>
      </w:pPr>
      <w:r>
        <w:t xml:space="preserve">Skills &amp; Proficiencies</w:t>
      </w:r>
    </w:p>
    <w:p>
      <w:pPr>
        <w:numPr>
          <w:ilvl w:val="0"/>
          <w:numId w:val="1007"/>
        </w:numPr>
        <w:pStyle w:val="Compact"/>
      </w:pPr>
      <w:r>
        <w:rPr>
          <w:bCs/>
          <w:b/>
        </w:rPr>
        <w:t xml:space="preserve">Clinical Expertise:</w:t>
      </w:r>
      <w:r>
        <w:t xml:space="preserve"> </w:t>
      </w:r>
      <w:r>
        <w:t xml:space="preserve">Comprehensive eye exams, ocular disease diagnosis, contact lens fitting (soft, rigid gas permeable, and hybrid lenses), and pediatric vision assessment.</w:t>
      </w:r>
    </w:p>
    <w:p>
      <w:pPr>
        <w:numPr>
          <w:ilvl w:val="0"/>
          <w:numId w:val="1007"/>
        </w:numPr>
        <w:pStyle w:val="Compact"/>
      </w:pPr>
      <w:r>
        <w:rPr>
          <w:bCs/>
          <w:b/>
        </w:rPr>
        <w:t xml:space="preserve">Technical Skills:</w:t>
      </w:r>
      <w:r>
        <w:t xml:space="preserve"> </w:t>
      </w:r>
      <w:r>
        <w:t xml:space="preserve">Proficient in using autorefractors, tonometers, visual field analyzers, and slit-lamp biomicroscopes.</w:t>
      </w:r>
    </w:p>
    <w:p>
      <w:pPr>
        <w:numPr>
          <w:ilvl w:val="0"/>
          <w:numId w:val="1007"/>
        </w:numPr>
        <w:pStyle w:val="Compact"/>
      </w:pPr>
      <w:r>
        <w:rPr>
          <w:bCs/>
          <w:b/>
        </w:rPr>
        <w:t xml:space="preserve">Patient Communication:</w:t>
      </w:r>
      <w:r>
        <w:t xml:space="preserve"> </w:t>
      </w:r>
      <w:r>
        <w:t xml:space="preserve">Strong interpersonal skills to explain complex eye conditions in accessible terms and address patient concerns.</w:t>
      </w:r>
    </w:p>
    <w:p>
      <w:pPr>
        <w:numPr>
          <w:ilvl w:val="0"/>
          <w:numId w:val="1007"/>
        </w:numPr>
        <w:pStyle w:val="Compact"/>
      </w:pPr>
      <w:r>
        <w:rPr>
          <w:bCs/>
          <w:b/>
        </w:rPr>
        <w:t xml:space="preserve">Languages:</w:t>
      </w:r>
      <w:r>
        <w:t xml:space="preserve"> </w:t>
      </w:r>
      <w:r>
        <w:t xml:space="preserve">Fluent in English and [additional language(s)] to serve Toronto's multicultural community effectively.</w:t>
      </w:r>
    </w:p>
    <w:p>
      <w:pPr>
        <w:numPr>
          <w:ilvl w:val="0"/>
          <w:numId w:val="1007"/>
        </w:numPr>
        <w:pStyle w:val="Compact"/>
      </w:pPr>
      <w:r>
        <w:rPr>
          <w:bCs/>
          <w:b/>
        </w:rPr>
        <w:t xml:space="preserve">Technology:</w:t>
      </w:r>
      <w:r>
        <w:t xml:space="preserve"> </w:t>
      </w:r>
      <w:r>
        <w:t xml:space="preserve">Experienced with electronic health records (EHR) systems such as Allscripts and EHR-Optometry Suite.</w:t>
      </w:r>
    </w:p>
    <w:bookmarkEnd w:id="30"/>
    <w:bookmarkStart w:id="31" w:name="professional-affiliations"/>
    <w:p>
      <w:pPr>
        <w:pStyle w:val="Heading2"/>
      </w:pPr>
      <w:r>
        <w:t xml:space="preserve">Professional Affiliations</w:t>
      </w:r>
    </w:p>
    <w:p>
      <w:pPr>
        <w:numPr>
          <w:ilvl w:val="0"/>
          <w:numId w:val="1008"/>
        </w:numPr>
        <w:pStyle w:val="Compact"/>
      </w:pPr>
      <w:r>
        <w:rPr>
          <w:bCs/>
          <w:b/>
        </w:rPr>
        <w:t xml:space="preserve">Ontario Association of Optometrists (OAO):</w:t>
      </w:r>
      <w:r>
        <w:t xml:space="preserve"> </w:t>
      </w:r>
      <w:r>
        <w:t xml:space="preserve">Member since [Year]. Active participant in continuing education workshops and advocacy for optometric care in Canada.</w:t>
      </w:r>
    </w:p>
    <w:p>
      <w:pPr>
        <w:numPr>
          <w:ilvl w:val="0"/>
          <w:numId w:val="1008"/>
        </w:numPr>
        <w:pStyle w:val="Compact"/>
      </w:pPr>
      <w:r>
        <w:rPr>
          <w:bCs/>
          <w:b/>
        </w:rPr>
        <w:t xml:space="preserve">Canadian Association of Optometrists (CAO):</w:t>
      </w:r>
      <w:r>
        <w:t xml:space="preserve"> </w:t>
      </w:r>
      <w:r>
        <w:t xml:space="preserve">Regular attendee at annual conferences to stay updated on industry trends and research.</w:t>
      </w:r>
    </w:p>
    <w:p>
      <w:pPr>
        <w:numPr>
          <w:ilvl w:val="0"/>
          <w:numId w:val="1008"/>
        </w:numPr>
        <w:pStyle w:val="Compact"/>
      </w:pPr>
      <w:r>
        <w:rPr>
          <w:bCs/>
          <w:b/>
        </w:rPr>
        <w:t xml:space="preserve">Toronto Vision Society:</w:t>
      </w:r>
      <w:r>
        <w:t xml:space="preserve"> </w:t>
      </w:r>
      <w:r>
        <w:t xml:space="preserve">Volunteer optometrist for community eye health initiatives, including free vision screenings at local schools and shelters.</w:t>
      </w:r>
    </w:p>
    <w:bookmarkEnd w:id="31"/>
    <w:bookmarkStart w:id="32" w:name="additional-information"/>
    <w:p>
      <w:pPr>
        <w:pStyle w:val="Heading2"/>
      </w:pPr>
      <w:r>
        <w:t xml:space="preserve">Additional Information</w:t>
      </w:r>
    </w:p>
    <w:p>
      <w:pPr>
        <w:pStyle w:val="FirstParagraph"/>
      </w:pPr>
      <w:r>
        <w:rPr>
          <w:bCs/>
          <w:b/>
        </w:rPr>
        <w:t xml:space="preserve">Community Involvement:</w:t>
      </w:r>
      <w:r>
        <w:t xml:space="preserve"> </w:t>
      </w:r>
      <w:r>
        <w:t xml:space="preserve">Volunteered with the Toronto Free Clinic to provide eye care services to low-income residents, emphasizing accessibility in Canada Toronto.</w:t>
      </w:r>
    </w:p>
    <w:p>
      <w:pPr>
        <w:pStyle w:val="BodyText"/>
      </w:pPr>
      <w:r>
        <w:rPr>
          <w:bCs/>
          <w:b/>
        </w:rPr>
        <w:t xml:space="preserve">Continuing Education:</w:t>
      </w:r>
      <w:r>
        <w:t xml:space="preserve"> </w:t>
      </w:r>
      <w:r>
        <w:t xml:space="preserve">Completed courses on digital eye strain management and diabetic retinopathy screening (2023). Attending a seminar on AI-driven diagnostics in optometry (October 2024).</w:t>
      </w:r>
    </w:p>
    <w:p>
      <w:pPr>
        <w:pStyle w:val="BodyText"/>
      </w:pPr>
      <w:r>
        <w:rPr>
          <w:bCs/>
          <w:b/>
        </w:rPr>
        <w:t xml:space="preserve">Publications:</w:t>
      </w:r>
      <w:r>
        <w:t xml:space="preserve"> </w:t>
      </w:r>
      <w:r>
        <w:t xml:space="preserve">Co-authored an article on "Vision Care for Immigrant Populations in Canada" published in the *Canadian Journal of Optometry* (April 2023).</w:t>
      </w:r>
    </w:p>
    <w:bookmarkEnd w:id="32"/>
    <w:p>
      <w:pPr>
        <w:pStyle w:val="BodyText"/>
      </w:pPr>
      <w:r>
        <w:t xml:space="preserve">This resume is tailored for the Optometrist role in Canada Toronto, emphasizing compliance with provincial licensing requirements and a focus on serving diverse patient populations. All details are accurate as of [Date].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Optometrist in Canada Toronto</dc:title>
  <dc:creator/>
  <dc:language>en</dc:language>
  <cp:keywords/>
  <dcterms:created xsi:type="dcterms:W3CDTF">2026-07-20T02:01:20Z</dcterms:created>
  <dcterms:modified xsi:type="dcterms:W3CDTF">2026-07-20T02:01:20Z</dcterms:modified>
</cp:coreProperties>
</file>

<file path=docProps/custom.xml><?xml version="1.0" encoding="utf-8"?>
<Properties xmlns="http://schemas.openxmlformats.org/officeDocument/2006/custom-properties" xmlns:vt="http://schemas.openxmlformats.org/officeDocument/2006/docPropsVTypes"/>
</file>