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Canada</w:t>
      </w:r>
      <w:r>
        <w:t xml:space="preserve"> </w:t>
      </w:r>
      <w:r>
        <w:t xml:space="preserve">Vancouver</w:t>
      </w:r>
    </w:p>
    <w:bookmarkStart w:id="31" w:name="resume-optometrist-in-canada-vancouver"/>
    <w:p>
      <w:pPr>
        <w:pStyle w:val="Heading1"/>
      </w:pPr>
      <w:r>
        <w:t xml:space="preserve">Resume: Optometrist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I am a dedicated and licensed Optometrist with [X years] of experience in providing comprehensive eye care services to patients in Canada Vancouver. My career has been focused on delivering high-quality optometric care, leveraging advanced diagnostic tools, and fostering patient-centric solutions tailored to the diverse population of British Columbia. As an Optometrist in Canada Vancouver, I am committed to staying updated with the latest advancements in vision science and healthcare practices to ensure optimal patient outcomes. My expertise includes comprehensive eye exams, diagnosis and management of ocular diseases, contact lens fitting, and educating patients on maintaining visual health. I have a proven track record of building trust within the community while adhering to the stringent standards set by regulatory bodies such as the British Columbia College of Optometrists.</w:t>
      </w:r>
    </w:p>
    <w:bookmarkEnd w:id="21"/>
    <w:bookmarkStart w:id="22" w:name="education"/>
    <w:p>
      <w:pPr>
        <w:pStyle w:val="Heading2"/>
      </w:pPr>
      <w:r>
        <w:t xml:space="preserve">Education</w:t>
      </w:r>
    </w:p>
    <w:p>
      <w:pPr>
        <w:pStyle w:val="FirstParagraph"/>
      </w:pPr>
      <w:r>
        <w:rPr>
          <w:bCs/>
          <w:b/>
        </w:rPr>
        <w:t xml:space="preserve">Doctor of Optometry (O.D.)</w:t>
      </w:r>
    </w:p>
    <w:p>
      <w:pPr>
        <w:pStyle w:val="BodyText"/>
      </w:pPr>
      <w:r>
        <w:t xml:space="preserve">[University Name], [City, Province]</w:t>
      </w:r>
    </w:p>
    <w:p>
      <w:pPr>
        <w:pStyle w:val="BodyText"/>
      </w:pPr>
      <w:r>
        <w:t xml:space="preserve">[Graduation Year]</w:t>
      </w:r>
    </w:p>
    <w:p>
      <w:pPr>
        <w:numPr>
          <w:ilvl w:val="0"/>
          <w:numId w:val="1001"/>
        </w:numPr>
        <w:pStyle w:val="Compact"/>
      </w:pPr>
      <w:r>
        <w:t xml:space="preserve">Relevant coursework: Ocular Disease, Clinical Optics, Pediatric Optometry, Contact Lens Management.</w:t>
      </w:r>
    </w:p>
    <w:p>
      <w:pPr>
        <w:numPr>
          <w:ilvl w:val="0"/>
          <w:numId w:val="1001"/>
        </w:numPr>
        <w:pStyle w:val="Compact"/>
      </w:pPr>
      <w:r>
        <w:t xml:space="preserve">Received [Scholarship/Recognition] for academic excellence and community service.</w:t>
      </w:r>
    </w:p>
    <w:p>
      <w:pPr>
        <w:pStyle w:val="FirstParagraph"/>
      </w:pPr>
      <w:r>
        <w:rPr>
          <w:bCs/>
          <w:b/>
        </w:rPr>
        <w:t xml:space="preserve">Bachelor of Science in Biology</w:t>
      </w:r>
    </w:p>
    <w:p>
      <w:pPr>
        <w:pStyle w:val="BodyText"/>
      </w:pPr>
      <w:r>
        <w:t xml:space="preserve">[University Name], [City, Province]</w:t>
      </w:r>
    </w:p>
    <w:p>
      <w:pPr>
        <w:pStyle w:val="BodyText"/>
      </w:pPr>
      <w:r>
        <w:t xml:space="preserve">[Graduation Year]</w:t>
      </w:r>
    </w:p>
    <w:bookmarkEnd w:id="22"/>
    <w:bookmarkStart w:id="26"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Vancouver Eye Care Clinic</w:t>
      </w:r>
    </w:p>
    <w:p>
      <w:pPr>
        <w:pStyle w:val="BodyText"/>
      </w:pPr>
      <w:r>
        <w:t xml:space="preserve">[City, BC], Canada | [Start Date] – [End Date]</w:t>
      </w:r>
    </w:p>
    <w:p>
      <w:pPr>
        <w:numPr>
          <w:ilvl w:val="0"/>
          <w:numId w:val="1002"/>
        </w:numPr>
        <w:pStyle w:val="Compact"/>
      </w:pPr>
      <w:r>
        <w:t xml:space="preserve">Conducted comprehensive eye exams to diagnose and manage ocular conditions such as glaucoma, cataracts, and diabetic retinopathy.</w:t>
      </w:r>
    </w:p>
    <w:p>
      <w:pPr>
        <w:numPr>
          <w:ilvl w:val="0"/>
          <w:numId w:val="1002"/>
        </w:numPr>
        <w:pStyle w:val="Compact"/>
      </w:pPr>
      <w:r>
        <w:t xml:space="preserve">Provided personalized vision correction solutions including prescription eyeglasses and contact lenses for patients of all ages.</w:t>
      </w:r>
    </w:p>
    <w:p>
      <w:pPr>
        <w:numPr>
          <w:ilvl w:val="0"/>
          <w:numId w:val="1002"/>
        </w:numPr>
        <w:pStyle w:val="Compact"/>
      </w:pPr>
      <w:r>
        <w:t xml:space="preserve">Collaborated with opticians and ophthalmologists to ensure seamless patient care in complex cases requiring surgical intervention or advanced diagnostics.</w:t>
      </w:r>
    </w:p>
    <w:p>
      <w:pPr>
        <w:numPr>
          <w:ilvl w:val="0"/>
          <w:numId w:val="1002"/>
        </w:numPr>
        <w:pStyle w:val="Compact"/>
      </w:pPr>
      <w:r>
        <w:t xml:space="preserve">Participated in community outreach programs in Canada Vancouver, offering free vision screenings to underserved populations.</w:t>
      </w:r>
    </w:p>
    <w:p>
      <w:pPr>
        <w:numPr>
          <w:ilvl w:val="0"/>
          <w:numId w:val="1002"/>
        </w:numPr>
        <w:pStyle w:val="Compact"/>
      </w:pPr>
      <w:r>
        <w:t xml:space="preserve">Utilized digital retinal imaging and OCT (optical coherence tomography) technology to enhance diagnostic accuracy and patient education.</w:t>
      </w:r>
    </w:p>
    <w:bookmarkEnd w:id="23"/>
    <w:bookmarkStart w:id="24" w:name="clinical-intern"/>
    <w:p>
      <w:pPr>
        <w:pStyle w:val="Heading3"/>
      </w:pPr>
      <w:r>
        <w:t xml:space="preserve">Clinical Intern</w:t>
      </w:r>
    </w:p>
    <w:p>
      <w:pPr>
        <w:pStyle w:val="FirstParagraph"/>
      </w:pPr>
      <w:r>
        <w:rPr>
          <w:bCs/>
          <w:b/>
        </w:rPr>
        <w:t xml:space="preserve">BC Optometry Residency Program</w:t>
      </w:r>
    </w:p>
    <w:p>
      <w:pPr>
        <w:pStyle w:val="BodyText"/>
      </w:pPr>
      <w:r>
        <w:t xml:space="preserve">[City, BC], Canada | [Start Date] – [End Date]</w:t>
      </w:r>
    </w:p>
    <w:p>
      <w:pPr>
        <w:numPr>
          <w:ilvl w:val="0"/>
          <w:numId w:val="1003"/>
        </w:numPr>
        <w:pStyle w:val="Compact"/>
      </w:pPr>
      <w:r>
        <w:t xml:space="preserve">Gained hands-on experience in managing pediatric and geriatric eye care under the supervision of senior optometrists.</w:t>
      </w:r>
    </w:p>
    <w:p>
      <w:pPr>
        <w:numPr>
          <w:ilvl w:val="0"/>
          <w:numId w:val="1003"/>
        </w:numPr>
        <w:pStyle w:val="Compact"/>
      </w:pPr>
      <w:r>
        <w:t xml:space="preserve">Conducted research on the prevalence of myopia in children across Canada Vancouver, contributing to a published study in a peer-reviewed journal.</w:t>
      </w:r>
    </w:p>
    <w:p>
      <w:pPr>
        <w:numPr>
          <w:ilvl w:val="0"/>
          <w:numId w:val="1003"/>
        </w:numPr>
        <w:pStyle w:val="Compact"/>
      </w:pPr>
      <w:r>
        <w:t xml:space="preserve">Delivered patient education workshops on vision health and preventive care, emphasizing cultural sensitivity for Vancouver’s diverse demographics.</w:t>
      </w:r>
    </w:p>
    <w:bookmarkEnd w:id="24"/>
    <w:bookmarkStart w:id="25" w:name="optometry-assistant"/>
    <w:p>
      <w:pPr>
        <w:pStyle w:val="Heading3"/>
      </w:pPr>
      <w:r>
        <w:t xml:space="preserve">Optometry Assistant</w:t>
      </w:r>
    </w:p>
    <w:p>
      <w:pPr>
        <w:pStyle w:val="FirstParagraph"/>
      </w:pPr>
      <w:r>
        <w:rPr>
          <w:bCs/>
          <w:b/>
        </w:rPr>
        <w:t xml:space="preserve">Vancouver Vision Solutions</w:t>
      </w:r>
    </w:p>
    <w:p>
      <w:pPr>
        <w:pStyle w:val="BodyText"/>
      </w:pPr>
      <w:r>
        <w:t xml:space="preserve">[City, BC], Canada | [Start Date] – [End Date]</w:t>
      </w:r>
    </w:p>
    <w:p>
      <w:pPr>
        <w:numPr>
          <w:ilvl w:val="0"/>
          <w:numId w:val="1004"/>
        </w:numPr>
        <w:pStyle w:val="Compact"/>
      </w:pPr>
      <w:r>
        <w:t xml:space="preserve">Assisted in patient triage, preliminary eye screenings, and administrative tasks to ensure efficient clinic operations.</w:t>
      </w:r>
    </w:p>
    <w:p>
      <w:pPr>
        <w:numPr>
          <w:ilvl w:val="0"/>
          <w:numId w:val="1004"/>
        </w:numPr>
        <w:pStyle w:val="Compact"/>
      </w:pPr>
      <w:r>
        <w:t xml:space="preserve">Supported the optometrist in fitting specialty contact lenses for patients with irregular corneas or post-surgical needs.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Licensed Optometrist, British Columbia College of Optometrists (BCCO)</w:t>
      </w:r>
      <w:r>
        <w:t xml:space="preserve"> </w:t>
      </w:r>
      <w:r>
        <w:t xml:space="preserve">– License Number: [XXXXXX]</w:t>
      </w:r>
    </w:p>
    <w:p>
      <w:pPr>
        <w:numPr>
          <w:ilvl w:val="0"/>
          <w:numId w:val="1005"/>
        </w:numPr>
        <w:pStyle w:val="Compact"/>
      </w:pPr>
      <w:r>
        <w:rPr>
          <w:bCs/>
          <w:b/>
        </w:rPr>
        <w:t xml:space="preserve">Certified Contact Lens Examiner (CCE)</w:t>
      </w:r>
    </w:p>
    <w:p>
      <w:pPr>
        <w:numPr>
          <w:ilvl w:val="0"/>
          <w:numId w:val="1005"/>
        </w:numPr>
        <w:pStyle w:val="Compact"/>
      </w:pPr>
      <w:r>
        <w:rPr>
          <w:bCs/>
          <w:b/>
        </w:rPr>
        <w:t xml:space="preserve">Basic Life Support (BLS) Certification</w:t>
      </w:r>
    </w:p>
    <w:p>
      <w:pPr>
        <w:numPr>
          <w:ilvl w:val="0"/>
          <w:numId w:val="1005"/>
        </w:numPr>
        <w:pStyle w:val="Compact"/>
      </w:pPr>
      <w:r>
        <w:rPr>
          <w:bCs/>
          <w:b/>
        </w:rPr>
        <w:t xml:space="preserve">Continuing Education in Ocular Disease Management</w:t>
      </w:r>
    </w:p>
    <w:bookmarkEnd w:id="27"/>
    <w:bookmarkStart w:id="28" w:name="skills"/>
    <w:p>
      <w:pPr>
        <w:pStyle w:val="Heading2"/>
      </w:pPr>
      <w:r>
        <w:t xml:space="preserve">Skills</w:t>
      </w:r>
    </w:p>
    <w:p>
      <w:pPr>
        <w:numPr>
          <w:ilvl w:val="0"/>
          <w:numId w:val="1006"/>
        </w:numPr>
        <w:pStyle w:val="Compact"/>
      </w:pPr>
      <w:r>
        <w:t xml:space="preserve">Expertise in comprehensive eye exams and prescription management.</w:t>
      </w:r>
    </w:p>
    <w:p>
      <w:pPr>
        <w:numPr>
          <w:ilvl w:val="0"/>
          <w:numId w:val="1006"/>
        </w:numPr>
        <w:pStyle w:val="Compact"/>
      </w:pPr>
      <w:r>
        <w:t xml:space="preserve">Proficient in using advanced diagnostic equipment (e.g., autorefractor, tonometer, slit lamp).</w:t>
      </w:r>
    </w:p>
    <w:p>
      <w:pPr>
        <w:numPr>
          <w:ilvl w:val="0"/>
          <w:numId w:val="1006"/>
        </w:numPr>
        <w:pStyle w:val="Compact"/>
      </w:pPr>
      <w:r>
        <w:t xml:space="preserve">Strong patient communication and cultural competence for Canada Vancouver’s multicultural community.</w:t>
      </w:r>
    </w:p>
    <w:p>
      <w:pPr>
        <w:numPr>
          <w:ilvl w:val="0"/>
          <w:numId w:val="1006"/>
        </w:numPr>
        <w:pStyle w:val="Compact"/>
      </w:pPr>
      <w:r>
        <w:t xml:space="preserve">Clinical research experience with a focus on pediatric and geriatric optometry.</w:t>
      </w:r>
    </w:p>
    <w:p>
      <w:pPr>
        <w:numPr>
          <w:ilvl w:val="0"/>
          <w:numId w:val="1006"/>
        </w:numPr>
        <w:pStyle w:val="Compact"/>
      </w:pPr>
      <w:r>
        <w:t xml:space="preserve">Fluent in [Languages if applicable] to serve diverse patient populations.</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Canadian Association of Optometrists (CAO)</w:t>
      </w:r>
    </w:p>
    <w:p>
      <w:pPr>
        <w:numPr>
          <w:ilvl w:val="0"/>
          <w:numId w:val="1007"/>
        </w:numPr>
        <w:pStyle w:val="Compact"/>
      </w:pPr>
      <w:r>
        <w:t xml:space="preserve">British Columbia Optometric Association (BCOA)</w:t>
      </w:r>
    </w:p>
    <w:p>
      <w:pPr>
        <w:numPr>
          <w:ilvl w:val="0"/>
          <w:numId w:val="1007"/>
        </w:numPr>
        <w:pStyle w:val="Compact"/>
      </w:pPr>
      <w:r>
        <w:t xml:space="preserve">Vancouver Community Health Initiative – Volunteer Optometrist</w:t>
      </w:r>
    </w:p>
    <w:p>
      <w:pPr>
        <w:pStyle w:val="FirstParagraph"/>
      </w:pPr>
      <w:r>
        <w:rPr>
          <w:bCs/>
          <w:b/>
        </w:rPr>
        <w:t xml:space="preserve">Volunteer Experience:</w:t>
      </w:r>
    </w:p>
    <w:p>
      <w:pPr>
        <w:numPr>
          <w:ilvl w:val="0"/>
          <w:numId w:val="1008"/>
        </w:numPr>
        <w:pStyle w:val="Compact"/>
      </w:pPr>
      <w:r>
        <w:t xml:space="preserve">Participated in the "Sight for All" program, providing free eye exams to low-income families in Canada Vancouver.</w:t>
      </w:r>
    </w:p>
    <w:p>
      <w:pPr>
        <w:numPr>
          <w:ilvl w:val="0"/>
          <w:numId w:val="1008"/>
        </w:numPr>
        <w:pStyle w:val="Compact"/>
      </w:pPr>
      <w:r>
        <w:t xml:space="preserve">Hosted monthly vision health seminars at local community centers, promoting early detection of eye diseases.</w:t>
      </w:r>
    </w:p>
    <w:p>
      <w:pPr>
        <w:pStyle w:val="FirstParagraph"/>
      </w:pPr>
      <w:r>
        <w:rPr>
          <w:bCs/>
          <w:b/>
        </w:rPr>
        <w:t xml:space="preserve">Language Proficiency:</w:t>
      </w:r>
    </w:p>
    <w:p>
      <w:pPr>
        <w:numPr>
          <w:ilvl w:val="0"/>
          <w:numId w:val="1009"/>
        </w:numPr>
        <w:pStyle w:val="Compact"/>
      </w:pPr>
      <w:r>
        <w:t xml:space="preserve">English (Fluent)</w:t>
      </w:r>
    </w:p>
    <w:p>
      <w:pPr>
        <w:numPr>
          <w:ilvl w:val="0"/>
          <w:numId w:val="1009"/>
        </w:numPr>
        <w:pStyle w:val="Compact"/>
      </w:pPr>
      <w:r>
        <w:t xml:space="preserve">[Other Languages if applicable]</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Canada Vancouver</dc:title>
  <dc:creator/>
  <dc:language>en</dc:language>
  <cp:keywords/>
  <dcterms:created xsi:type="dcterms:W3CDTF">2026-07-19T22:09:15Z</dcterms:created>
  <dcterms:modified xsi:type="dcterms:W3CDTF">2026-07-19T22:09:15Z</dcterms:modified>
</cp:coreProperties>
</file>

<file path=docProps/custom.xml><?xml version="1.0" encoding="utf-8"?>
<Properties xmlns="http://schemas.openxmlformats.org/officeDocument/2006/custom-properties" xmlns:vt="http://schemas.openxmlformats.org/officeDocument/2006/docPropsVTypes"/>
</file>