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optometrist-resume"/>
    <w:p>
      <w:pPr>
        <w:pStyle w:val="Heading1"/>
      </w:pPr>
      <w:r>
        <w:rPr>
          <w:bCs/>
          <w:b/>
        </w:rPr>
        <w:t xml:space="preserve">Optometrist Resume</w:t>
      </w:r>
    </w:p>
    <w:bookmarkStart w:id="20" w:name="john-m.-kabongo-o.d."/>
    <w:p>
      <w:pPr>
        <w:pStyle w:val="Heading2"/>
      </w:pPr>
      <w:r>
        <w:rPr>
          <w:bCs/>
          <w:b/>
        </w:rPr>
        <w:t xml:space="preserve">John M. Kabongo, O.D.</w:t>
      </w:r>
    </w:p>
    <w:p>
      <w:pPr>
        <w:pStyle w:val="FirstParagraph"/>
      </w:pPr>
      <w:r>
        <w:rPr>
          <w:bCs/>
          <w:b/>
        </w:rPr>
        <w:t xml:space="preserve">Contact Information:</w:t>
      </w:r>
      <w:r>
        <w:br/>
      </w:r>
      <w:r>
        <w:t xml:space="preserve">Address: 123 Av. des Martyrs, Kinshasa, DR Congo</w:t>
      </w:r>
      <w:r>
        <w:br/>
      </w:r>
      <w:r>
        <w:t xml:space="preserve">Phone: +243 810 123 456</w:t>
      </w:r>
      <w:r>
        <w:br/>
      </w:r>
      <w:r>
        <w:t xml:space="preserve">Email: john.kabongo@optometry.cd</w:t>
      </w:r>
      <w:r>
        <w:br/>
      </w:r>
      <w:r>
        <w:t xml:space="preserve">LinkedIn: linkedin.com/in/johnkabongo-optometrist</w:t>
      </w:r>
    </w:p>
    <w:bookmarkEnd w:id="20"/>
    <w:bookmarkStart w:id="21" w:name="professional-summary"/>
    <w:p>
      <w:pPr>
        <w:pStyle w:val="Heading2"/>
      </w:pPr>
      <w:r>
        <w:rPr>
          <w:bCs/>
          <w:b/>
        </w:rPr>
        <w:t xml:space="preserve">Professional Summary</w:t>
      </w:r>
    </w:p>
    <w:p>
      <w:pPr>
        <w:pStyle w:val="FirstParagraph"/>
      </w:pPr>
      <w:r>
        <w:t xml:space="preserve">Experienced and compassionate Optometrist with over 10 years of dedicated service in DR Congo Kinshasa, specializing in comprehensive eye care, vision correction, and community health education. A graduate of the University of Kinshasa with advanced training in ocular disease management and pediatric optometry. Committed to improving access to eye care services for underserved populations in DR Congo Kinshasa through innovative clinical practices and collaboration with local healthcare organizations.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Optometry</w:t>
      </w:r>
      <w:r>
        <w:t xml:space="preserve">, University of Kinshasa, DR Congo</w:t>
      </w:r>
      <w:r>
        <w:br/>
      </w:r>
      <w:r>
        <w:t xml:space="preserve">Graduated: 2010</w:t>
      </w:r>
      <w:r>
        <w:br/>
      </w:r>
      <w:r>
        <w:t xml:space="preserve">Relevant coursework: Ophthalmic optics, visual neuroscience, clinical pharmacology.</w:t>
      </w:r>
    </w:p>
    <w:p>
      <w:pPr>
        <w:numPr>
          <w:ilvl w:val="0"/>
          <w:numId w:val="1001"/>
        </w:numPr>
        <w:pStyle w:val="Compact"/>
      </w:pPr>
      <w:r>
        <w:rPr>
          <w:bCs/>
          <w:b/>
        </w:rPr>
        <w:t xml:space="preserve">Master of Science in Optometry (Specialization in Pediatric and Geriatric Eye Care)</w:t>
      </w:r>
      <w:r>
        <w:t xml:space="preserve">, Faculty of Medicine, University of Kinshasa</w:t>
      </w:r>
      <w:r>
        <w:br/>
      </w:r>
      <w:r>
        <w:t xml:space="preserve">Graduated: 2013</w:t>
      </w:r>
    </w:p>
    <w:p>
      <w:pPr>
        <w:numPr>
          <w:ilvl w:val="0"/>
          <w:numId w:val="1001"/>
        </w:numPr>
        <w:pStyle w:val="Compact"/>
      </w:pPr>
      <w:r>
        <w:rPr>
          <w:bCs/>
          <w:b/>
        </w:rPr>
        <w:t xml:space="preserve">Continuing Education Certifications:</w:t>
      </w:r>
      <w:r>
        <w:br/>
      </w:r>
      <w:r>
        <w:t xml:space="preserve">- Advanced Contact Lens Fitting (2016)</w:t>
      </w:r>
      <w:r>
        <w:br/>
      </w:r>
      <w:r>
        <w:t xml:space="preserve">- Diabetic Retinopathy Screening (2018)</w:t>
      </w:r>
      <w:r>
        <w:br/>
      </w:r>
      <w:r>
        <w:t xml:space="preserve">- Community-Based Eye Health Programs (2020)</w:t>
      </w:r>
    </w:p>
    <w:bookmarkEnd w:id="22"/>
    <w:bookmarkStart w:id="25" w:name="professional-experience"/>
    <w:p>
      <w:pPr>
        <w:pStyle w:val="Heading2"/>
      </w:pPr>
      <w:r>
        <w:rPr>
          <w:bCs/>
          <w:b/>
        </w:rPr>
        <w:t xml:space="preserve">Professional Experience</w:t>
      </w:r>
    </w:p>
    <w:bookmarkStart w:id="23" w:name="optometrist"/>
    <w:p>
      <w:pPr>
        <w:pStyle w:val="Heading3"/>
      </w:pPr>
      <w:r>
        <w:rPr>
          <w:bCs/>
          <w:b/>
        </w:rPr>
        <w:t xml:space="preserve">Optometrist</w:t>
      </w:r>
    </w:p>
    <w:p>
      <w:pPr>
        <w:pStyle w:val="FirstParagraph"/>
      </w:pPr>
      <w:r>
        <w:rPr>
          <w:iCs/>
          <w:i/>
        </w:rPr>
        <w:t xml:space="preserve">Kinshasa Eye Care Clinic, DR Congo</w:t>
      </w:r>
      <w:r>
        <w:br/>
      </w:r>
      <w:r>
        <w:t xml:space="preserve">January 2015 – Present</w:t>
      </w:r>
      <w:r>
        <w:br/>
      </w:r>
      <w:r>
        <w:t xml:space="preserve">- Conduct comprehensive eye exams and diagnose vision disorders for over 5,000 patients annually in Kinshasa.</w:t>
      </w:r>
      <w:r>
        <w:br/>
      </w:r>
      <w:r>
        <w:t xml:space="preserve">- Prescribe and fit corrective lenses, including multifocal and toric contact lenses tailored to local patient needs.</w:t>
      </w:r>
      <w:r>
        <w:br/>
      </w:r>
      <w:r>
        <w:t xml:space="preserve">- Collaborate with ophthalmologists to manage complex cases such as cataracts, glaucoma, and retinal diseases.</w:t>
      </w:r>
      <w:r>
        <w:br/>
      </w:r>
      <w:r>
        <w:t xml:space="preserve">- Lead community outreach programs in DR Congo Kinshasa to educate rural populations on eye health and prevention of avoidable blindness.</w:t>
      </w:r>
      <w:r>
        <w:br/>
      </w:r>
      <w:r>
        <w:t xml:space="preserve">- Train local healthcare workers on basic eye care procedures, enhancing accessibility in underserved regions of Kinshasa.</w:t>
      </w:r>
    </w:p>
    <w:bookmarkEnd w:id="23"/>
    <w:bookmarkStart w:id="24" w:name="optometry-intern"/>
    <w:p>
      <w:pPr>
        <w:pStyle w:val="Heading3"/>
      </w:pPr>
      <w:r>
        <w:rPr>
          <w:bCs/>
          <w:b/>
        </w:rPr>
        <w:t xml:space="preserve">Optometry Intern</w:t>
      </w:r>
    </w:p>
    <w:p>
      <w:pPr>
        <w:pStyle w:val="FirstParagraph"/>
      </w:pPr>
      <w:r>
        <w:rPr>
          <w:iCs/>
          <w:i/>
        </w:rPr>
        <w:t xml:space="preserve">Kinshasa General Hospital, DR Congo</w:t>
      </w:r>
      <w:r>
        <w:br/>
      </w:r>
      <w:r>
        <w:t xml:space="preserve">June 2010 – December 2014</w:t>
      </w:r>
      <w:r>
        <w:br/>
      </w:r>
      <w:r>
        <w:t xml:space="preserve">- Provided clinical support to optometrists and ophthalmologists in diagnosing and treating ocular conditions.</w:t>
      </w:r>
      <w:r>
        <w:br/>
      </w:r>
      <w:r>
        <w:t xml:space="preserve">- Assisted in the development of a low-cost vision screening program for schoolchildren in Kinshasa.</w:t>
      </w:r>
      <w:r>
        <w:br/>
      </w:r>
      <w:r>
        <w:t xml:space="preserve">- Participated in research projects on the prevalence of refractive errors among urban populations in DR Congo.</w:t>
      </w:r>
    </w:p>
    <w:bookmarkEnd w:id="24"/>
    <w:bookmarkEnd w:id="25"/>
    <w:bookmarkStart w:id="26" w:name="skills"/>
    <w:p>
      <w:pPr>
        <w:pStyle w:val="Heading2"/>
      </w:pPr>
      <w:r>
        <w:rPr>
          <w:bCs/>
          <w:b/>
        </w:rPr>
        <w:t xml:space="preserve">Skills</w:t>
      </w:r>
    </w:p>
    <w:p>
      <w:pPr>
        <w:numPr>
          <w:ilvl w:val="0"/>
          <w:numId w:val="1002"/>
        </w:numPr>
        <w:pStyle w:val="Compact"/>
      </w:pPr>
      <w:r>
        <w:rPr>
          <w:bCs/>
          <w:b/>
        </w:rPr>
        <w:t xml:space="preserve">Clinical Expertise:</w:t>
      </w:r>
      <w:r>
        <w:t xml:space="preserve"> </w:t>
      </w:r>
      <w:r>
        <w:t xml:space="preserve">Comprehensive eye exams, contact lens fitting, ocular disease management, and pediatric optometry.</w:t>
      </w:r>
    </w:p>
    <w:p>
      <w:pPr>
        <w:numPr>
          <w:ilvl w:val="0"/>
          <w:numId w:val="1002"/>
        </w:numPr>
        <w:pStyle w:val="Compact"/>
      </w:pPr>
      <w:r>
        <w:rPr>
          <w:bCs/>
          <w:b/>
        </w:rPr>
        <w:t xml:space="preserve">Technical Proficiency:</w:t>
      </w:r>
      <w:r>
        <w:t xml:space="preserve"> </w:t>
      </w:r>
      <w:r>
        <w:t xml:space="preserve">Mastery of autorefractors, tonometers, and slit-lamp biomicroscopy for accurate diagnostics in DR Congo Kinshasa's diverse climate conditions.</w:t>
      </w:r>
    </w:p>
    <w:p>
      <w:pPr>
        <w:numPr>
          <w:ilvl w:val="0"/>
          <w:numId w:val="1002"/>
        </w:numPr>
        <w:pStyle w:val="Compact"/>
      </w:pPr>
      <w:r>
        <w:rPr>
          <w:bCs/>
          <w:b/>
        </w:rPr>
        <w:t xml:space="preserve">Community Engagement:</w:t>
      </w:r>
      <w:r>
        <w:t xml:space="preserve"> </w:t>
      </w:r>
      <w:r>
        <w:t xml:space="preserve">Developed culturally sensitive health education materials to address common eye care challenges in DR Congo’s multilingual population.</w:t>
      </w:r>
    </w:p>
    <w:p>
      <w:pPr>
        <w:numPr>
          <w:ilvl w:val="0"/>
          <w:numId w:val="1002"/>
        </w:numPr>
        <w:pStyle w:val="Compact"/>
      </w:pPr>
      <w:r>
        <w:rPr>
          <w:bCs/>
          <w:b/>
        </w:rPr>
        <w:t xml:space="preserve">Language Skills:</w:t>
      </w:r>
      <w:r>
        <w:t xml:space="preserve"> </w:t>
      </w:r>
      <w:r>
        <w:t xml:space="preserve">Fluency in French (official language), Lingala, Kongo, and basic Swahili for effective communication across Kinshasa’s communities.</w:t>
      </w:r>
    </w:p>
    <w:p>
      <w:pPr>
        <w:numPr>
          <w:ilvl w:val="0"/>
          <w:numId w:val="1002"/>
        </w:numPr>
        <w:pStyle w:val="Compact"/>
      </w:pPr>
      <w:r>
        <w:rPr>
          <w:bCs/>
          <w:b/>
        </w:rPr>
        <w:t xml:space="preserve">Technology:</w:t>
      </w:r>
      <w:r>
        <w:t xml:space="preserve"> </w:t>
      </w:r>
      <w:r>
        <w:t xml:space="preserve">Proficient in electronic medical records systems (EMR) and telemedicine platforms to support remote consultations for rural patients in DR Congo.</w:t>
      </w:r>
    </w:p>
    <w:bookmarkEnd w:id="26"/>
    <w:bookmarkStart w:id="27" w:name="certifications"/>
    <w:p>
      <w:pPr>
        <w:pStyle w:val="Heading2"/>
      </w:pPr>
      <w:r>
        <w:rPr>
          <w:bCs/>
          <w:b/>
        </w:rPr>
        <w:t xml:space="preserve">Certifications</w:t>
      </w:r>
    </w:p>
    <w:p>
      <w:pPr>
        <w:numPr>
          <w:ilvl w:val="0"/>
          <w:numId w:val="1003"/>
        </w:numPr>
        <w:pStyle w:val="Compact"/>
      </w:pPr>
      <w:r>
        <w:t xml:space="preserve">American Optometric Association (AOA) Certification – 2019</w:t>
      </w:r>
    </w:p>
    <w:p>
      <w:pPr>
        <w:numPr>
          <w:ilvl w:val="0"/>
          <w:numId w:val="1003"/>
        </w:numPr>
        <w:pStyle w:val="Compact"/>
      </w:pPr>
      <w:r>
        <w:t xml:space="preserve">DR Congo Ministry of Health Approved Ophthalmic Training Program – 2017</w:t>
      </w:r>
    </w:p>
    <w:p>
      <w:pPr>
        <w:numPr>
          <w:ilvl w:val="0"/>
          <w:numId w:val="1003"/>
        </w:numPr>
        <w:pStyle w:val="Compact"/>
      </w:pPr>
      <w:r>
        <w:t xml:space="preserve">International Council of Ophthalmology (ICO) Certificate in Primary Eye Care – 2016</w:t>
      </w:r>
    </w:p>
    <w:bookmarkEnd w:id="27"/>
    <w:bookmarkStart w:id="28" w:name="professional-affiliations"/>
    <w:p>
      <w:pPr>
        <w:pStyle w:val="Heading2"/>
      </w:pPr>
      <w:r>
        <w:rPr>
          <w:bCs/>
          <w:b/>
        </w:rPr>
        <w:t xml:space="preserve">Professional Affiliations</w:t>
      </w:r>
    </w:p>
    <w:p>
      <w:pPr>
        <w:numPr>
          <w:ilvl w:val="0"/>
          <w:numId w:val="1004"/>
        </w:numPr>
        <w:pStyle w:val="Compact"/>
      </w:pPr>
      <w:r>
        <w:rPr>
          <w:bCs/>
          <w:b/>
        </w:rPr>
        <w:t xml:space="preserve">African Optometric Association (AOA)</w:t>
      </w:r>
      <w:r>
        <w:t xml:space="preserve"> </w:t>
      </w:r>
      <w:r>
        <w:t xml:space="preserve">– Member since 2015, actively participating in regional conferences and policy discussions on eye care in DR Congo Kinshasa.</w:t>
      </w:r>
    </w:p>
    <w:p>
      <w:pPr>
        <w:numPr>
          <w:ilvl w:val="0"/>
          <w:numId w:val="1004"/>
        </w:numPr>
        <w:pStyle w:val="Compact"/>
      </w:pPr>
      <w:r>
        <w:rPr>
          <w:bCs/>
          <w:b/>
        </w:rPr>
        <w:t xml:space="preserve">Société Congolaise d’Ophtalmologie (SCO)</w:t>
      </w:r>
      <w:r>
        <w:t xml:space="preserve"> </w:t>
      </w:r>
      <w:r>
        <w:t xml:space="preserve">– Member and volunteer for annual eye health campaigns in Kinshasa.</w:t>
      </w:r>
    </w:p>
    <w:p>
      <w:pPr>
        <w:numPr>
          <w:ilvl w:val="0"/>
          <w:numId w:val="1004"/>
        </w:numPr>
        <w:pStyle w:val="Compact"/>
      </w:pPr>
      <w:r>
        <w:rPr>
          <w:bCs/>
          <w:b/>
        </w:rPr>
        <w:t xml:space="preserve">World Health Organization (WHO) Eye Care Initiative</w:t>
      </w:r>
      <w:r>
        <w:t xml:space="preserve"> </w:t>
      </w:r>
      <w:r>
        <w:t xml:space="preserve">– Collaborator on projects to reduce avoidable blindness in Central Africa.</w:t>
      </w:r>
    </w:p>
    <w:bookmarkEnd w:id="28"/>
    <w:bookmarkStart w:id="29" w:name="courses-and-workshops"/>
    <w:p>
      <w:pPr>
        <w:pStyle w:val="Heading2"/>
      </w:pPr>
      <w:r>
        <w:rPr>
          <w:bCs/>
          <w:b/>
        </w:rPr>
        <w:t xml:space="preserve">Courses and Workshops</w:t>
      </w:r>
    </w:p>
    <w:p>
      <w:pPr>
        <w:numPr>
          <w:ilvl w:val="0"/>
          <w:numId w:val="1005"/>
        </w:numPr>
        <w:pStyle w:val="Compact"/>
      </w:pPr>
      <w:r>
        <w:t xml:space="preserve">"Innovative Approaches to Eye Care in Low-Resource Settings" – International Training Program, 2021 (DR Congo Kinshasa).</w:t>
      </w:r>
    </w:p>
    <w:p>
      <w:pPr>
        <w:numPr>
          <w:ilvl w:val="0"/>
          <w:numId w:val="1005"/>
        </w:numPr>
        <w:pStyle w:val="Compact"/>
      </w:pPr>
      <w:r>
        <w:t xml:space="preserve">"Public Health Strategies for Ophthalmology" – University of Kinshasa, 2019.</w:t>
      </w:r>
    </w:p>
    <w:p>
      <w:pPr>
        <w:numPr>
          <w:ilvl w:val="0"/>
          <w:numId w:val="1005"/>
        </w:numPr>
        <w:pStyle w:val="Compact"/>
      </w:pPr>
      <w:r>
        <w:t xml:space="preserve">"Digital Tools for Optometry" – Online Certification, 2020.</w:t>
      </w:r>
    </w:p>
    <w:bookmarkEnd w:id="29"/>
    <w:bookmarkStart w:id="30" w:name="volunteer-experience"/>
    <w:p>
      <w:pPr>
        <w:pStyle w:val="Heading2"/>
      </w:pPr>
      <w:r>
        <w:rPr>
          <w:bCs/>
          <w:b/>
        </w:rPr>
        <w:t xml:space="preserve">Volunteer Experience</w:t>
      </w:r>
    </w:p>
    <w:p>
      <w:pPr>
        <w:pStyle w:val="FirstParagraph"/>
      </w:pPr>
      <w:r>
        <w:rPr>
          <w:iCs/>
          <w:i/>
        </w:rPr>
        <w:t xml:space="preserve">Eye Care Outreach Program</w:t>
      </w:r>
      <w:r>
        <w:t xml:space="preserve">, Kinshasa (2018–Present)</w:t>
      </w:r>
      <w:r>
        <w:br/>
      </w:r>
      <w:r>
        <w:t xml:space="preserve">- Organized mobile clinics in remote areas of DR Congo Kinshasa to provide free vision screenings and distribute corrective lenses to underprivileged families.</w:t>
      </w:r>
    </w:p>
    <w:bookmarkEnd w:id="30"/>
    <w:bookmarkStart w:id="31" w:name="publications-and-research"/>
    <w:p>
      <w:pPr>
        <w:pStyle w:val="Heading2"/>
      </w:pPr>
      <w:r>
        <w:rPr>
          <w:bCs/>
          <w:b/>
        </w:rPr>
        <w:t xml:space="preserve">Publications and Research</w:t>
      </w:r>
    </w:p>
    <w:p>
      <w:pPr>
        <w:numPr>
          <w:ilvl w:val="0"/>
          <w:numId w:val="1006"/>
        </w:numPr>
        <w:pStyle w:val="Compact"/>
      </w:pPr>
      <w:r>
        <w:t xml:space="preserve">"Refractive Errors Among Schoolchildren in Kinshasa: A Pilot Study" – Published in the Journal of African Optometry, 2017.</w:t>
      </w:r>
    </w:p>
    <w:p>
      <w:pPr>
        <w:numPr>
          <w:ilvl w:val="0"/>
          <w:numId w:val="1006"/>
        </w:numPr>
        <w:pStyle w:val="Compact"/>
      </w:pPr>
      <w:r>
        <w:t xml:space="preserve">"Challenges and Solutions for Eye Care Access in DR Congo" – Presented at the Pan-African Ophthalmology Congress, 2019.</w:t>
      </w:r>
    </w:p>
    <w:bookmarkEnd w:id="31"/>
    <w:bookmarkStart w:id="32" w:name="references"/>
    <w:p>
      <w:pPr>
        <w:pStyle w:val="Heading2"/>
      </w:pPr>
      <w:r>
        <w:rPr>
          <w:bCs/>
          <w:b/>
        </w:rPr>
        <w:t xml:space="preserve">References</w:t>
      </w:r>
    </w:p>
    <w:p>
      <w:pPr>
        <w:pStyle w:val="FirstParagraph"/>
      </w:pPr>
      <w:r>
        <w:t xml:space="preserve">Available upon request. Contact Dr. John M. Kabongo at john.kabongo@optometry.cd for references from colleagues in DR Congo Kinshasa’s healthcare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DR Congo Kinshasa</dc:title>
  <dc:creator/>
  <dc:language>en</dc:language>
  <cp:keywords/>
  <dcterms:created xsi:type="dcterms:W3CDTF">2026-07-18T08:14:50Z</dcterms:created>
  <dcterms:modified xsi:type="dcterms:W3CDTF">2026-07-18T08:14:50Z</dcterms:modified>
</cp:coreProperties>
</file>

<file path=docProps/custom.xml><?xml version="1.0" encoding="utf-8"?>
<Properties xmlns="http://schemas.openxmlformats.org/officeDocument/2006/custom-properties" xmlns:vt="http://schemas.openxmlformats.org/officeDocument/2006/docPropsVTypes"/>
</file>