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2" w:name="Xd72e87a73e665ead1b312114997f974a424fb56"/>
    <w:p>
      <w:pPr>
        <w:pStyle w:val="Heading1"/>
      </w:pPr>
      <w:r>
        <w:t xml:space="preserve">Professional Resume of an Optometrist in Italy Rome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Bianchi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della Vittoria, 15, 00184 Roma, Italy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elena.bianchi@optometry.it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linkedin.com/in/elenabianchi-optometrist-rome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10 years of practice in Italy Rome, specializing in comprehensive eye care, vision correction, and early detection of ocular diseases. Proficient in utilizing cutting-edge technologies to provide personalized patient solutions. Committed to delivering high-quality services aligned with Italian healthcare standards while fostering a patient-centric environment. Strong background in both clinical and administrative roles, ensuring seamless operations within optometric clinics across Rome.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Master’s Degree in Optometry</w:t>
      </w:r>
      <w:r>
        <w:br/>
      </w:r>
      <w:r>
        <w:t xml:space="preserve">Università degli Studi di Roma "La Sapienza", Italy</w:t>
      </w:r>
      <w:r>
        <w:br/>
      </w:r>
      <w:r>
        <w:t xml:space="preserve">Graduated: 2013</w:t>
      </w:r>
    </w:p>
    <w:p>
      <w:pPr>
        <w:pStyle w:val="BodyText"/>
      </w:pPr>
      <w:r>
        <w:rPr>
          <w:bCs/>
          <w:b/>
        </w:rPr>
        <w:t xml:space="preserve">Bachelor’s Degree in Biomedical Sciences</w:t>
      </w:r>
      <w:r>
        <w:br/>
      </w:r>
      <w:r>
        <w:t xml:space="preserve">Università di Firenze, Italy</w:t>
      </w:r>
      <w:r>
        <w:br/>
      </w:r>
      <w:r>
        <w:t xml:space="preserve">Graduated: 2010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e81aeeee2cdad2ff4efa91856784267544a3c78"/>
    <w:p>
      <w:pPr>
        <w:pStyle w:val="Heading3"/>
      </w:pPr>
      <w:r>
        <w:t xml:space="preserve">Senior Optometrist | Clinica Oculistica San Pietro, Rome (Italy)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eye exams, including refraction, visual acuity testing, and intraocular pressure measurements.</w:t>
      </w:r>
    </w:p>
    <w:p>
      <w:pPr>
        <w:numPr>
          <w:ilvl w:val="0"/>
          <w:numId w:val="1001"/>
        </w:numPr>
        <w:pStyle w:val="Compact"/>
      </w:pPr>
      <w:r>
        <w:t xml:space="preserve">Diagnosed and managed ocular conditions such as glaucoma, cataracts, and diabetic retinopathy.</w:t>
      </w:r>
    </w:p>
    <w:p>
      <w:pPr>
        <w:numPr>
          <w:ilvl w:val="0"/>
          <w:numId w:val="1001"/>
        </w:numPr>
        <w:pStyle w:val="Compact"/>
      </w:pPr>
      <w:r>
        <w:t xml:space="preserve">Prescribed corrective lenses (glasses and contact lenses) tailored to patient needs.</w:t>
      </w:r>
    </w:p>
    <w:p>
      <w:pPr>
        <w:numPr>
          <w:ilvl w:val="0"/>
          <w:numId w:val="1001"/>
        </w:numPr>
        <w:pStyle w:val="Compact"/>
      </w:pPr>
      <w:r>
        <w:t xml:space="preserve">Collaborated with ophthalmologists to ensure holistic treatment plans for complex cases.</w:t>
      </w:r>
    </w:p>
    <w:p>
      <w:pPr>
        <w:numPr>
          <w:ilvl w:val="0"/>
          <w:numId w:val="1001"/>
        </w:numPr>
        <w:pStyle w:val="Compact"/>
      </w:pPr>
      <w:r>
        <w:t xml:space="preserve">Trained junior optometrists in clinical procedures and patient communication, enhancing clinic efficiency in Italy Rome.</w:t>
      </w:r>
    </w:p>
    <w:bookmarkEnd w:id="23"/>
    <w:bookmarkStart w:id="24" w:name="X3ca155bb63f0a8386f5114ff85994ccf01b807e"/>
    <w:p>
      <w:pPr>
        <w:pStyle w:val="Heading3"/>
      </w:pPr>
      <w:r>
        <w:t xml:space="preserve">Optometrist | VisionCare Italia, Central Rome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high-volume patient flow, maintaining a 95% satisfaction rate through personalized care in Italy Rome.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like OCT and corneal topography to ensure accurate diagnoses.</w:t>
      </w:r>
    </w:p>
    <w:p>
      <w:pPr>
        <w:numPr>
          <w:ilvl w:val="0"/>
          <w:numId w:val="1002"/>
        </w:numPr>
        <w:pStyle w:val="Compact"/>
      </w:pPr>
      <w:r>
        <w:t xml:space="preserve">Developed educational materials for patients on eye health, emphasizing prevention and early intervention.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initiatives, including free vision screenings in underserved areas of Rome.</w:t>
      </w:r>
    </w:p>
    <w:bookmarkEnd w:id="24"/>
    <w:bookmarkStart w:id="25" w:name="X6d54176ccae6a26d8282c07afc61a4a40af15ad"/>
    <w:p>
      <w:pPr>
        <w:pStyle w:val="Heading3"/>
      </w:pPr>
      <w:r>
        <w:t xml:space="preserve">Internship | Ophthalmology Department, Policlinico Gemelli, Rome</w:t>
      </w:r>
    </w:p>
    <w:p>
      <w:pPr>
        <w:pStyle w:val="FirstParagraph"/>
      </w:pPr>
      <w:r>
        <w:rPr>
          <w:iCs/>
          <w:i/>
        </w:rPr>
        <w:t xml:space="preserve">July 2013 – December 2013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tertiary care hospital setting, assisting in pre- and post-operative care for eye surgeries.</w:t>
      </w:r>
    </w:p>
    <w:p>
      <w:pPr>
        <w:numPr>
          <w:ilvl w:val="0"/>
          <w:numId w:val="1003"/>
        </w:numPr>
        <w:pStyle w:val="Compact"/>
      </w:pPr>
      <w:r>
        <w:t xml:space="preserve">Observed and supported procedures such as cataract removal and laser vision correction under supervision.</w:t>
      </w:r>
    </w:p>
    <w:p>
      <w:pPr>
        <w:numPr>
          <w:ilvl w:val="0"/>
          <w:numId w:val="1003"/>
        </w:numPr>
        <w:pStyle w:val="Compact"/>
      </w:pPr>
      <w:r>
        <w:t xml:space="preserve">Conducted patient consultations focused on postoperative recovery protocols in Italy Rome.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Licenza di Optometrista</w:t>
      </w:r>
      <w:r>
        <w:t xml:space="preserve"> </w:t>
      </w:r>
      <w:r>
        <w:t xml:space="preserve">– Ministry of Health, Italy (2013)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Contact Lens Management</w:t>
      </w:r>
      <w:r>
        <w:t xml:space="preserve"> </w:t>
      </w:r>
      <w:r>
        <w:t xml:space="preserve">– European Association of Optometrists (2016)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Ocular Disease Management</w:t>
      </w:r>
      <w:r>
        <w:t xml:space="preserve"> </w:t>
      </w:r>
      <w:r>
        <w:t xml:space="preserve">– Italian Society of Optometry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BLS Healthcare Provider Certification</w:t>
      </w:r>
      <w:r>
        <w:t xml:space="preserve"> </w:t>
      </w:r>
      <w:r>
        <w:t xml:space="preserve">– American Heart Association (2020)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Comprehensive eye examinations and prescription writing</w:t>
      </w:r>
    </w:p>
    <w:p>
      <w:pPr>
        <w:numPr>
          <w:ilvl w:val="0"/>
          <w:numId w:val="1005"/>
        </w:numPr>
        <w:pStyle w:val="Compact"/>
      </w:pPr>
      <w:r>
        <w:t xml:space="preserve">Ocular disease diagnosis and management (glaucoma, macular degeneration)</w:t>
      </w:r>
    </w:p>
    <w:p>
      <w:pPr>
        <w:numPr>
          <w:ilvl w:val="0"/>
          <w:numId w:val="1005"/>
        </w:numPr>
        <w:pStyle w:val="Compact"/>
      </w:pPr>
      <w:r>
        <w:t xml:space="preserve">Proficiency in using modern optometric equipment (e.g., auto-refractors, tonometers)</w:t>
      </w:r>
    </w:p>
    <w:p>
      <w:pPr>
        <w:numPr>
          <w:ilvl w:val="0"/>
          <w:numId w:val="1005"/>
        </w:numPr>
        <w:pStyle w:val="Compact"/>
      </w:pPr>
      <w:r>
        <w:t xml:space="preserve">Excellent patient communication skills in Italian and English</w:t>
      </w:r>
    </w:p>
    <w:p>
      <w:pPr>
        <w:numPr>
          <w:ilvl w:val="0"/>
          <w:numId w:val="1005"/>
        </w:numPr>
        <w:pStyle w:val="Compact"/>
      </w:pPr>
      <w:r>
        <w:t xml:space="preserve">Clinical leadership and team collaboration</w:t>
      </w:r>
    </w:p>
    <w:p>
      <w:pPr>
        <w:numPr>
          <w:ilvl w:val="0"/>
          <w:numId w:val="1005"/>
        </w:numPr>
        <w:pStyle w:val="Compact"/>
      </w:pPr>
      <w:r>
        <w:t xml:space="preserve">Healthcare software proficiency (EHR systems, practice management tools)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(B1 level)</w:t>
      </w:r>
    </w:p>
    <w:bookmarkEnd w:id="29"/>
    <w:bookmarkStart w:id="30" w:name="career-highlights"/>
    <w:p>
      <w:pPr>
        <w:pStyle w:val="Heading2"/>
      </w:pPr>
      <w:r>
        <w:t xml:space="preserve">Career Highlights</w:t>
      </w:r>
    </w:p>
    <w:p>
      <w:pPr>
        <w:pStyle w:val="FirstParagraph"/>
      </w:pPr>
      <w:r>
        <w:t xml:space="preserve">In Italy Rome, Dr. Bianchi has been recognized for her contributions to optometric care, including:</w:t>
      </w:r>
    </w:p>
    <w:p>
      <w:pPr>
        <w:numPr>
          <w:ilvl w:val="0"/>
          <w:numId w:val="1007"/>
        </w:numPr>
        <w:pStyle w:val="Compact"/>
      </w:pPr>
      <w:r>
        <w:t xml:space="preserve">Recipient of the "Best Optometrist in Rome" award (2021) by OftalmoNews Italia.</w:t>
      </w:r>
    </w:p>
    <w:p>
      <w:pPr>
        <w:numPr>
          <w:ilvl w:val="0"/>
          <w:numId w:val="1007"/>
        </w:numPr>
        <w:pStyle w:val="Compact"/>
      </w:pPr>
      <w:r>
        <w:t xml:space="preserve">Lead organizer of the annual "Vision for All" campaign, providing free eye exams to 500+ residents in Rome’s historic districts.</w:t>
      </w:r>
    </w:p>
    <w:p>
      <w:pPr>
        <w:numPr>
          <w:ilvl w:val="0"/>
          <w:numId w:val="1007"/>
        </w:numPr>
        <w:pStyle w:val="Compact"/>
      </w:pPr>
      <w:r>
        <w:t xml:space="preserve">Published research on the prevalence of myopia among children in Italy, featured in the</w:t>
      </w:r>
      <w:r>
        <w:t xml:space="preserve"> </w:t>
      </w:r>
      <w:r>
        <w:rPr>
          <w:iCs/>
          <w:i/>
        </w:rPr>
        <w:t xml:space="preserve">Journal of Optometry and Vision Science</w:t>
      </w:r>
      <w:r>
        <w:t xml:space="preserve">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Italian Society of Optometry (SIO)</w:t>
      </w:r>
      <w:r>
        <w:t xml:space="preserve"> </w:t>
      </w:r>
      <w:r>
        <w:t xml:space="preserve">– Member since 2014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EuroOptom Network</w:t>
      </w:r>
      <w:r>
        <w:t xml:space="preserve"> </w:t>
      </w:r>
      <w:r>
        <w:t xml:space="preserve">– Active participant in cross-border optometric collaborations.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Rome Eye Health Association</w:t>
      </w:r>
      <w:r>
        <w:t xml:space="preserve"> </w:t>
      </w:r>
      <w:r>
        <w:t xml:space="preserve">– Volunteer consultant for public health workshops.</w:t>
      </w:r>
    </w:p>
    <w:bookmarkEnd w:id="31"/>
    <w:p>
      <w:pPr>
        <w:pStyle w:val="FirstParagraph"/>
      </w:pPr>
      <w:r>
        <w:rPr>
          <w:iCs/>
          <w:i/>
        </w:rPr>
        <w:t xml:space="preserve">This resume is tailored for an Optometrist in Italy Rome, emphasizing clinical expertise, cultural alignment with Italian healthcare norms, and a commitment to excellence in eye care.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Optometrist in Italy Rome</dc:title>
  <dc:creator/>
  <dc:language>en</dc:language>
  <cp:keywords/>
  <dcterms:created xsi:type="dcterms:W3CDTF">2026-07-20T20:36:39Z</dcterms:created>
  <dcterms:modified xsi:type="dcterms:W3CDTF">2026-07-20T20:36:39Z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