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0" w:name="optometrist-resume"/>
    <w:p>
      <w:pPr>
        <w:pStyle w:val="Heading1"/>
      </w:pPr>
      <w:r>
        <w:t xml:space="preserve">Optometrist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Optometrist with [X years] of experience in providing comprehensive eye care services to patients in Kazakhstan Almaty. A graduate of [University Name], I am committed to delivering high-quality vision care, leveraging advanced diagnostic techniques and patient-centered approaches. My expertise includes managing ocular diseases, prescribing corrective lenses, and educating patients on maintaining optimal eye health. With a strong focus on innovation and community engagement, I aim to contribute to the advancement of optometric practices in Kazakhstan Almaty while ensuring personalized care for every individual.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  <w:r>
        <w:br/>
      </w:r>
      <w:r>
        <w:t xml:space="preserve">[University Name], Almaty, Kazakhstan</w:t>
      </w:r>
      <w:r>
        <w:br/>
      </w:r>
      <w:r>
        <w:t xml:space="preserve">Graduated: [Year]</w:t>
      </w:r>
      <w:r>
        <w:br/>
      </w:r>
      <w:r>
        <w:t xml:space="preserve">- Focused on ocular anatomy, visual science, and clinical optometry.</w:t>
      </w:r>
      <w:r>
        <w:br/>
      </w:r>
      <w:r>
        <w:t xml:space="preserve">- Completed 12 months of practical training at [Hospital/Clinic Name], Almaty.</w:t>
      </w:r>
      <w:r>
        <w:br/>
      </w:r>
      <w:r>
        <w:br/>
      </w:r>
      <w:r>
        <w:rPr>
          <w:bCs/>
          <w:b/>
        </w:rPr>
        <w:t xml:space="preserve">Advanced Certification in Ocular Disease Management</w:t>
      </w:r>
      <w:r>
        <w:br/>
      </w:r>
      <w:r>
        <w:t xml:space="preserve">[Institution Name], Almaty, Kazakhstan</w:t>
      </w:r>
      <w:r>
        <w:br/>
      </w:r>
      <w:r>
        <w:t xml:space="preserve">Completed: [Year]</w:t>
      </w:r>
      <w:r>
        <w:br/>
      </w:r>
      <w:r>
        <w:t xml:space="preserve">- Specialized in diagnosing and managing conditions such as glaucoma, cataracts, and diabetic retinopathy.</w:t>
      </w:r>
      <w:r>
        <w:br/>
      </w:r>
    </w:p>
    <w:bookmarkEnd w:id="21"/>
    <w:bookmarkStart w:id="23" w:name="professional-experience"/>
    <w:p>
      <w:pPr>
        <w:pStyle w:val="Heading2"/>
      </w:pPr>
      <w:r>
        <w:t xml:space="preserve">Professional Experience</w:t>
      </w:r>
    </w:p>
    <w:bookmarkStart w:id="22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[Clinic Name], Almaty, Kazakhstan</w:t>
      </w:r>
      <w:r>
        <w:br/>
      </w:r>
      <w:r>
        <w:t xml:space="preserve">[Start Date] – [End Date]</w:t>
      </w:r>
      <w:r>
        <w:br/>
      </w:r>
      <w:r>
        <w:t xml:space="preserve">- Conducted comprehensive eye exams to detect vision problems and ocular diseases.</w:t>
      </w:r>
      <w:r>
        <w:br/>
      </w:r>
      <w:r>
        <w:t xml:space="preserve">- Prescribed corrective lenses, including glasses and contact lenses, tailored to individual patient needs.</w:t>
      </w:r>
      <w:r>
        <w:br/>
      </w:r>
      <w:r>
        <w:t xml:space="preserve">- Collaborated with ophthalmologists to manage complex cases such as macular degeneration and retinal disorders.</w:t>
      </w:r>
      <w:r>
        <w:br/>
      </w:r>
      <w:r>
        <w:t xml:space="preserve">- Educated patients on proper eye hygiene, preventive care, and the importance of regular check-ups.</w:t>
      </w:r>
      <w:r>
        <w:br/>
      </w:r>
      <w:r>
        <w:t xml:space="preserve">- Utilized advanced diagnostic tools like tonometers, retinoscopes, and digital imaging systems to ensure accurate diagnoses.</w:t>
      </w:r>
      <w:r>
        <w:br/>
      </w:r>
      <w:r>
        <w:t xml:space="preserve">- Maintained detailed patient records in compliance with Kazakhstani healthcare regulations.</w:t>
      </w:r>
      <w:r>
        <w:br/>
      </w:r>
      <w:r>
        <w:br/>
      </w:r>
      <w:r>
        <w:rPr>
          <w:bCs/>
          <w:b/>
        </w:rPr>
        <w:t xml:space="preserve">[Hospital Name], Almaty, Kazakhstan</w:t>
      </w:r>
      <w:r>
        <w:br/>
      </w:r>
      <w:r>
        <w:t xml:space="preserve">[Start Date] – [End Date]</w:t>
      </w:r>
      <w:r>
        <w:br/>
      </w:r>
      <w:r>
        <w:t xml:space="preserve">- Provided emergency eye care services, including treatment for corneal abrasions and ocular trauma.</w:t>
      </w:r>
      <w:r>
        <w:br/>
      </w:r>
      <w:r>
        <w:t xml:space="preserve">- Participated in multidisciplinary teams to address systemic health conditions affecting vision (e.g., diabetes).</w:t>
      </w:r>
      <w:r>
        <w:br/>
      </w:r>
      <w:r>
        <w:t xml:space="preserve">- Organized community outreach programs to promote eye health awareness in underserved areas of Almaty.</w:t>
      </w:r>
      <w:r>
        <w:br/>
      </w:r>
      <w:r>
        <w:t xml:space="preserve">- Trained junior optometry students on clinical procedures and patient communication techniques.</w:t>
      </w:r>
      <w:r>
        <w:br/>
      </w:r>
      <w:r>
        <w:br/>
      </w:r>
      <w:r>
        <w:rPr>
          <w:bCs/>
          <w:b/>
        </w:rPr>
        <w:t xml:space="preserve">Freelance Optometrist</w:t>
      </w:r>
      <w:r>
        <w:br/>
      </w:r>
      <w:r>
        <w:t xml:space="preserve">[Start Date] – [End Date]</w:t>
      </w:r>
      <w:r>
        <w:br/>
      </w:r>
      <w:r>
        <w:t xml:space="preserve">- Offered mobile eye care services to rural regions near Almaty, addressing gaps in access to vision care.</w:t>
      </w:r>
      <w:r>
        <w:br/>
      </w:r>
      <w:r>
        <w:t xml:space="preserve">- Partnered with local NGOs to provide free screenings and low-cost corrective solutions.</w:t>
      </w:r>
      <w:r>
        <w:br/>
      </w:r>
    </w:p>
    <w:bookmarkEnd w:id="22"/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Kazakhstani Optometrist License – [License Number], issued by the Ministry of Health, Kazakhstan.</w:t>
      </w:r>
    </w:p>
    <w:p>
      <w:pPr>
        <w:numPr>
          <w:ilvl w:val="0"/>
          <w:numId w:val="1001"/>
        </w:numPr>
        <w:pStyle w:val="Compact"/>
      </w:pPr>
      <w:r>
        <w:t xml:space="preserve">Board Certified in Clinical Optometry – [Certification Body], Almaty, Kazakhstan.</w:t>
      </w:r>
    </w:p>
    <w:p>
      <w:pPr>
        <w:numPr>
          <w:ilvl w:val="0"/>
          <w:numId w:val="1001"/>
        </w:numPr>
        <w:pStyle w:val="Compact"/>
      </w:pPr>
      <w:r>
        <w:t xml:space="preserve">Certified in Contact Lens Management – [Institution Name], 202X.</w:t>
      </w:r>
    </w:p>
    <w:p>
      <w:pPr>
        <w:numPr>
          <w:ilvl w:val="0"/>
          <w:numId w:val="1001"/>
        </w:numPr>
        <w:pStyle w:val="Compact"/>
      </w:pPr>
      <w:r>
        <w:t xml:space="preserve">Advanced Training in Pediatric Ophthalmology – [Institution Name], 202X.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Comprehensive eye exams and diagnosis of visual impairments.</w:t>
      </w:r>
    </w:p>
    <w:p>
      <w:pPr>
        <w:numPr>
          <w:ilvl w:val="0"/>
          <w:numId w:val="1002"/>
        </w:numPr>
        <w:pStyle w:val="Compact"/>
      </w:pPr>
      <w:r>
        <w:t xml:space="preserve">Prescription of corrective lenses (spectacles, contact lenses).</w:t>
      </w:r>
    </w:p>
    <w:p>
      <w:pPr>
        <w:numPr>
          <w:ilvl w:val="0"/>
          <w:numId w:val="1002"/>
        </w:numPr>
        <w:pStyle w:val="Compact"/>
      </w:pPr>
      <w:r>
        <w:t xml:space="preserve">Expertise in ocular disease detection and management.</w:t>
      </w:r>
    </w:p>
    <w:p>
      <w:pPr>
        <w:numPr>
          <w:ilvl w:val="0"/>
          <w:numId w:val="1002"/>
        </w:numPr>
        <w:pStyle w:val="Compact"/>
      </w:pPr>
      <w:r>
        <w:t xml:space="preserve">Familiarity with modern optometric technology (e.g., optical coherence tomography, automated refractors).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for patient education and counseling.</w:t>
      </w:r>
    </w:p>
    <w:p>
      <w:pPr>
        <w:numPr>
          <w:ilvl w:val="0"/>
          <w:numId w:val="1002"/>
        </w:numPr>
        <w:pStyle w:val="Compact"/>
      </w:pPr>
      <w:r>
        <w:t xml:space="preserve">Proficiency in Kazakh, Russian, and English languages.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- Volunteered as an optometrist for the "Brighter Futures" initiative in Almaty, providing free eye care to over 500 children from low-income families.</w:t>
      </w:r>
      <w:r>
        <w:br/>
      </w:r>
      <w:r>
        <w:t xml:space="preserve">- Participated in World Sight Day campaigns, raising awareness about preventable blindness and promoting regular eye check-ups.</w:t>
      </w:r>
      <w:r>
        <w:br/>
      </w:r>
      <w:r>
        <w:t xml:space="preserve">- Collaborated with local schools to implement vision screening programs, ensuring early detection of learning-related vision issues.</w:t>
      </w:r>
      <w:r>
        <w:br/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Kazakhstani Optometric Society (KOS).</w:t>
      </w:r>
    </w:p>
    <w:p>
      <w:pPr>
        <w:numPr>
          <w:ilvl w:val="0"/>
          <w:numId w:val="1003"/>
        </w:numPr>
        <w:pStyle w:val="Compact"/>
      </w:pPr>
      <w:r>
        <w:t xml:space="preserve">Member, International Optometric Association (IOA).</w:t>
      </w:r>
    </w:p>
    <w:p>
      <w:pPr>
        <w:numPr>
          <w:ilvl w:val="0"/>
          <w:numId w:val="1003"/>
        </w:numPr>
        <w:pStyle w:val="Compact"/>
      </w:pPr>
      <w:r>
        <w:t xml:space="preserve">Active participant in annual optometry conferences in Kazakhstan Almaty.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Kazakh – Native proficiency.</w:t>
      </w:r>
    </w:p>
    <w:p>
      <w:pPr>
        <w:numPr>
          <w:ilvl w:val="0"/>
          <w:numId w:val="1004"/>
        </w:numPr>
        <w:pStyle w:val="Compact"/>
      </w:pPr>
      <w:r>
        <w:t xml:space="preserve">Russian – Fluent.</w:t>
      </w:r>
    </w:p>
    <w:p>
      <w:pPr>
        <w:numPr>
          <w:ilvl w:val="0"/>
          <w:numId w:val="1004"/>
        </w:numPr>
        <w:pStyle w:val="Compact"/>
      </w:pPr>
      <w:r>
        <w:t xml:space="preserve">English – Professional proficiency.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- Adaptable to the dynamic healthcare landscape of Kazakhstan Almaty, with a focus on innovation and patient satisfaction.</w:t>
      </w:r>
      <w:r>
        <w:br/>
      </w:r>
      <w:r>
        <w:t xml:space="preserve">- Committed to staying updated on the latest advancements in optometry through continuous education and research.</w:t>
      </w:r>
      <w:r>
        <w:br/>
      </w:r>
      <w:r>
        <w:t xml:space="preserve">- Proven ability to work in multicultural environments, fostering trust and collaboration with patients and colleagues alike.</w:t>
      </w:r>
      <w:r>
        <w:br/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- Kazakhstan Almaty</dc:title>
  <dc:creator/>
  <dc:language>en</dc:language>
  <cp:keywords/>
  <dcterms:created xsi:type="dcterms:W3CDTF">2026-07-23T07:11:14Z</dcterms:created>
  <dcterms:modified xsi:type="dcterms:W3CDTF">2026-07-23T07:11:14Z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