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resume-optometrist-in-kenya-nairobi"/>
    <w:p>
      <w:pPr>
        <w:pStyle w:val="Heading1"/>
      </w:pPr>
      <w:r>
        <w:t xml:space="preserve">Resume: Optometrist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jwambua@optometrykenya.com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practice in Kenya Nairobi, specializing in comprehensive eye care, diagnosis of ocular diseases, and prescription of corrective lenses. Proven expertise in providing patient-centered services tailored to the diverse needs of Nairobi’s communities. Committed to advancing optometric care through continuous learning, community engagement, and collaboration with local healthcare institutions. As a certified Optometrist in Kenya Nairobi, I aim to contribute to improved vision health outcomes for patients across all age groups.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(BSc. Opthalmology)</w:t>
      </w:r>
      <w:r>
        <w:br/>
      </w:r>
      <w:r>
        <w:t xml:space="preserve">Kenyatta University, Nairobi, Kenya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</w:t>
      </w:r>
      <w:r>
        <w:br/>
      </w:r>
      <w:r>
        <w:t xml:space="preserve">University of Nairobi, Kenya</w:t>
      </w:r>
      <w:r>
        <w:br/>
      </w:r>
      <w:r>
        <w:t xml:space="preserve">Graduated: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Metro Eye Care Clinic, Nairobi, Kenya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and diagnose a wide range of ocular conditions, including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(glasses and contact lenses) for patients of all ages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requiring surgical interventions.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health, vision correction, and preventive care tailored to the cultural context of Nairobi communities.</w:t>
      </w:r>
    </w:p>
    <w:p>
      <w:pPr>
        <w:numPr>
          <w:ilvl w:val="0"/>
          <w:numId w:val="1002"/>
        </w:numPr>
        <w:pStyle w:val="Compact"/>
      </w:pPr>
      <w:r>
        <w:t xml:space="preserve">Lead training sessions for junior optometrists at Metro Eye Care, emphasizing the importance of precision and empathy in optometric practice in Kenya Nairobi.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Africa Vision Clinics, Nairobi, Kenya</w:t>
      </w:r>
      <w:r>
        <w:br/>
      </w:r>
      <w:r>
        <w:t xml:space="preserve">May 2012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outpatient eye care services to over 5,000 patients annually in Nairobi, focusing on pediatric and geriatric populations.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automated refractors and tonometers to ensure accurate assessments.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offer free vision screenings in underserved areas of Kenya Nairobi, promoting accessibility to eye care.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eye care unit that served remote regions within Nairobi and its environs.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Kenya Medical Training College (KMTC), Nairobi, Kenya</w:t>
      </w:r>
      <w:r>
        <w:br/>
      </w:r>
      <w:r>
        <w:t xml:space="preserve">June 2010 – April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patient triage, preliminary diagnoses, and treatment planning.</w:t>
      </w:r>
    </w:p>
    <w:p>
      <w:pPr>
        <w:numPr>
          <w:ilvl w:val="0"/>
          <w:numId w:val="1004"/>
        </w:numPr>
        <w:pStyle w:val="Compact"/>
      </w:pPr>
      <w:r>
        <w:t xml:space="preserve">Supported senior optometrists in managing a high-volume outpatient clinic, focusing on efficiency and quality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comprehensive eye exams and ocular disease diagnosis</w:t>
      </w:r>
    </w:p>
    <w:p>
      <w:pPr>
        <w:numPr>
          <w:ilvl w:val="0"/>
          <w:numId w:val="1005"/>
        </w:numPr>
        <w:pStyle w:val="Compact"/>
      </w:pPr>
      <w:r>
        <w:t xml:space="preserve">Proficient in using state-of-the-art optometric equipment (e.g., retinoscopes, phoropters)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explain complex eye conditions to patients in Kenya Nairobi</w:t>
      </w:r>
    </w:p>
    <w:p>
      <w:pPr>
        <w:numPr>
          <w:ilvl w:val="0"/>
          <w:numId w:val="1005"/>
        </w:numPr>
        <w:pStyle w:val="Compact"/>
      </w:pPr>
      <w:r>
        <w:t xml:space="preserve">Cultural competency and adaptability for working in diverse communities across Nairobi</w:t>
      </w:r>
    </w:p>
    <w:p>
      <w:pPr>
        <w:numPr>
          <w:ilvl w:val="0"/>
          <w:numId w:val="1005"/>
        </w:numPr>
        <w:pStyle w:val="Compact"/>
      </w:pPr>
      <w:r>
        <w:t xml:space="preserve">Leadership and mentoring abilities for training junior optometrists</w:t>
      </w:r>
    </w:p>
    <w:bookmarkEnd w:id="27"/>
    <w:bookmarkStart w:id="28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Optometrist, Kenya Optometric Association (KOA)</w:t>
      </w:r>
      <w:r>
        <w:br/>
      </w:r>
      <w:r>
        <w:t xml:space="preserve">Registered Number: KOA-012345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East African Optometric Society (EAOS)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Ocular Disease Management</w:t>
      </w:r>
      <w:r>
        <w:br/>
      </w:r>
      <w:r>
        <w:t xml:space="preserve">Kenya Eye Hospital, Nairobi (2017)</w:t>
      </w:r>
    </w:p>
    <w:bookmarkEnd w:id="28"/>
    <w:bookmarkStart w:id="29" w:name="professional-contributions"/>
    <w:p>
      <w:pPr>
        <w:pStyle w:val="Heading2"/>
      </w:pPr>
      <w:r>
        <w:t xml:space="preserve">Professional Contributions</w:t>
      </w:r>
    </w:p>
    <w:p>
      <w:pPr>
        <w:pStyle w:val="FirstParagraph"/>
      </w:pPr>
      <w:r>
        <w:t xml:space="preserve">As an Optometrist in Kenya Nairobi, I have actively participated in initiatives to improve eye health accessibility. For instance:</w:t>
      </w:r>
    </w:p>
    <w:p>
      <w:pPr>
        <w:numPr>
          <w:ilvl w:val="0"/>
          <w:numId w:val="1007"/>
        </w:numPr>
        <w:pStyle w:val="Compact"/>
      </w:pPr>
      <w:r>
        <w:t xml:space="preserve">Organized annual free eye screening campaigns at community centers across Nairobi, serving over 1,000 residents annually.</w:t>
      </w:r>
    </w:p>
    <w:p>
      <w:pPr>
        <w:numPr>
          <w:ilvl w:val="0"/>
          <w:numId w:val="1007"/>
        </w:numPr>
        <w:pStyle w:val="Compact"/>
      </w:pPr>
      <w:r>
        <w:t xml:space="preserve">Contributed to a public awareness campaign on digital eye strain, targeting Nairobi’s tech-savvy youth and professionals.</w:t>
      </w:r>
    </w:p>
    <w:p>
      <w:pPr>
        <w:numPr>
          <w:ilvl w:val="0"/>
          <w:numId w:val="1007"/>
        </w:numPr>
        <w:pStyle w:val="Compact"/>
      </w:pPr>
      <w:r>
        <w:t xml:space="preserve">Published an article in the "Kenya Optometry Journal" discussing the impact of urban living on vision health in Nairobi.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Kiswahili (Fluent)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jwambua@optometrykenya.com</w:t>
      </w:r>
    </w:p>
    <w:bookmarkEnd w:id="31"/>
    <w:p>
      <w:pPr>
        <w:pStyle w:val="BodyText"/>
      </w:pPr>
      <w:r>
        <w:t xml:space="preserve">This Resume is tailored for an Optometrist in Kenya Nairobi, highlighting expertise, community impact, and commitment to eye care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Kenya Nairobi</dc:title>
  <dc:creator/>
  <dc:language>en</dc:language>
  <cp:keywords/>
  <dcterms:created xsi:type="dcterms:W3CDTF">2026-07-21T05:43:42Z</dcterms:created>
  <dcterms:modified xsi:type="dcterms:W3CDTF">2026-07-21T05:43:42Z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