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Optometrist</w:t>
      </w:r>
      <w:r>
        <w:t xml:space="preserve"> </w:t>
      </w:r>
      <w:r>
        <w:t xml:space="preserve">-</w:t>
      </w:r>
      <w:r>
        <w:t xml:space="preserve"> </w:t>
      </w:r>
      <w:r>
        <w:t xml:space="preserve">Saudi</w:t>
      </w:r>
      <w:r>
        <w:t xml:space="preserve"> </w:t>
      </w:r>
      <w:r>
        <w:t xml:space="preserve">Arabia</w:t>
      </w:r>
      <w:r>
        <w:t xml:space="preserve"> </w:t>
      </w:r>
      <w:r>
        <w:t xml:space="preserve">Jeddah</w:t>
      </w:r>
    </w:p>
    <w:bookmarkStart w:id="29" w:name="resume"/>
    <w:p>
      <w:pPr>
        <w:pStyle w:val="Heading1"/>
      </w:pPr>
      <w:r>
        <w:t xml:space="preserve">Resume</w:t>
      </w:r>
    </w:p>
    <w:bookmarkStart w:id="28" w:name="optometrist---saudi-arabia-jeddah"/>
    <w:p>
      <w:pPr>
        <w:pStyle w:val="Heading2"/>
      </w:pPr>
      <w:r>
        <w:t xml:space="preserve">Optometrist - Saudi Arabia Jeddah</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+966 123 456 7890</w:t>
      </w:r>
    </w:p>
    <w:p>
      <w:pPr>
        <w:pStyle w:val="BodyText"/>
      </w:pPr>
      <w:r>
        <w:rPr>
          <w:bCs/>
          <w:b/>
        </w:rPr>
        <w:t xml:space="preserve">Address:</w:t>
      </w:r>
      <w:r>
        <w:t xml:space="preserve"> </w:t>
      </w:r>
      <w:r>
        <w:t xml:space="preserve">Jeddah, Saudi Arabia</w:t>
      </w:r>
    </w:p>
    <w:bookmarkEnd w:id="20"/>
    <w:bookmarkStart w:id="21" w:name="professional-summary"/>
    <w:p>
      <w:pPr>
        <w:pStyle w:val="Heading3"/>
      </w:pPr>
      <w:r>
        <w:t xml:space="preserve">Professional Summary</w:t>
      </w:r>
    </w:p>
    <w:p>
      <w:pPr>
        <w:pStyle w:val="FirstParagraph"/>
      </w:pPr>
      <w:r>
        <w:t xml:space="preserve">A dedicated and skilled Optometrist with [X years] of experience in providing comprehensive eye care services. Proficient in diagnosing and managing ocular conditions, prescribing corrective lenses, and educating patients on vision health. Committed to delivering high-quality care tailored to the diverse needs of the Saudi Arabia Jeddah community. A strong advocate for cultural sensitivity and patient-centered treatment, with a focus on leveraging advanced diagnostic technologies to improve visual outcomes. Aiming to contribute expertise in optometry within the dynamic healthcare landscape of Saudi Arabia, particularly in Jeddah, where demand for specialized eye care is growing rapidly.</w:t>
      </w:r>
    </w:p>
    <w:bookmarkEnd w:id="21"/>
    <w:bookmarkStart w:id="22" w:name="education"/>
    <w:p>
      <w:pPr>
        <w:pStyle w:val="Heading3"/>
      </w:pPr>
      <w:r>
        <w:t xml:space="preserve">Education</w:t>
      </w:r>
    </w:p>
    <w:p>
      <w:pPr>
        <w:pStyle w:val="FirstParagraph"/>
      </w:pPr>
      <w:r>
        <w:rPr>
          <w:bCs/>
          <w:b/>
        </w:rPr>
        <w:t xml:space="preserve">Bachelor of Science in Optometry</w:t>
      </w:r>
    </w:p>
    <w:p>
      <w:pPr>
        <w:pStyle w:val="BodyText"/>
      </w:pPr>
      <w:r>
        <w:t xml:space="preserve">[University Name], [City, Country]</w:t>
      </w:r>
    </w:p>
    <w:p>
      <w:pPr>
        <w:pStyle w:val="BodyText"/>
      </w:pPr>
      <w:r>
        <w:t xml:space="preserve">[Year] – [Year]</w:t>
      </w:r>
    </w:p>
    <w:p>
      <w:pPr>
        <w:numPr>
          <w:ilvl w:val="0"/>
          <w:numId w:val="1001"/>
        </w:numPr>
        <w:pStyle w:val="Compact"/>
      </w:pPr>
      <w:r>
        <w:t xml:space="preserve">Graduated with honors, focusing on ocular diseases, visual neuroscience, and clinical optometry.</w:t>
      </w:r>
    </w:p>
    <w:p>
      <w:pPr>
        <w:numPr>
          <w:ilvl w:val="0"/>
          <w:numId w:val="1001"/>
        </w:numPr>
        <w:pStyle w:val="Compact"/>
      </w:pPr>
      <w:r>
        <w:t xml:space="preserve">Completed internships at leading eye care facilities in Saudi Arabia Jeddah, gaining hands-on experience in patient assessment and treatment planning.</w:t>
      </w:r>
    </w:p>
    <w:p>
      <w:pPr>
        <w:pStyle w:val="FirstParagraph"/>
      </w:pPr>
      <w:r>
        <w:rPr>
          <w:bCs/>
          <w:b/>
        </w:rPr>
        <w:t xml:space="preserve">Masters in Clinical Optometry</w:t>
      </w:r>
    </w:p>
    <w:p>
      <w:pPr>
        <w:pStyle w:val="BodyText"/>
      </w:pPr>
      <w:r>
        <w:t xml:space="preserve">[University Name], [City, Country]</w:t>
      </w:r>
    </w:p>
    <w:p>
      <w:pPr>
        <w:pStyle w:val="BodyText"/>
      </w:pPr>
      <w:r>
        <w:t xml:space="preserve">[Year] – [Year]</w:t>
      </w:r>
    </w:p>
    <w:p>
      <w:pPr>
        <w:numPr>
          <w:ilvl w:val="0"/>
          <w:numId w:val="1002"/>
        </w:numPr>
        <w:pStyle w:val="Compact"/>
      </w:pPr>
      <w:r>
        <w:t xml:space="preserve">Specialized in contact lens fitting, low-vision rehabilitation, and pediatric optometry.</w:t>
      </w:r>
    </w:p>
    <w:p>
      <w:pPr>
        <w:numPr>
          <w:ilvl w:val="0"/>
          <w:numId w:val="1002"/>
        </w:numPr>
        <w:pStyle w:val="Compact"/>
      </w:pPr>
      <w:r>
        <w:t xml:space="preserve">Published research on refractive errors in the Arabian Peninsula, highlighting unique challenges in Saudi Arabia Jeddah's population.</w:t>
      </w:r>
    </w:p>
    <w:bookmarkEnd w:id="22"/>
    <w:bookmarkStart w:id="23" w:name="work-experience"/>
    <w:p>
      <w:pPr>
        <w:pStyle w:val="Heading3"/>
      </w:pPr>
      <w:r>
        <w:t xml:space="preserve">Work Experience</w:t>
      </w:r>
    </w:p>
    <w:p>
      <w:pPr>
        <w:pStyle w:val="FirstParagraph"/>
      </w:pPr>
      <w:r>
        <w:rPr>
          <w:bCs/>
          <w:b/>
        </w:rPr>
        <w:t xml:space="preserve">Optometrist</w:t>
      </w:r>
    </w:p>
    <w:p>
      <w:pPr>
        <w:pStyle w:val="BodyText"/>
      </w:pPr>
      <w:r>
        <w:t xml:space="preserve">[Clinic/Hospital Name], Jeddah, Saudi Arabia</w:t>
      </w:r>
    </w:p>
    <w:p>
      <w:pPr>
        <w:pStyle w:val="BodyText"/>
      </w:pPr>
      <w:r>
        <w:t xml:space="preserve">[Month Year] – [Month Year]</w:t>
      </w:r>
    </w:p>
    <w:p>
      <w:pPr>
        <w:numPr>
          <w:ilvl w:val="0"/>
          <w:numId w:val="1003"/>
        </w:numPr>
        <w:pStyle w:val="Compact"/>
      </w:pPr>
      <w:r>
        <w:t xml:space="preserve">Provided comprehensive eye exams and prescribed corrective lenses for over 1,000 patients annually in a multicultural setting.</w:t>
      </w:r>
    </w:p>
    <w:p>
      <w:pPr>
        <w:numPr>
          <w:ilvl w:val="0"/>
          <w:numId w:val="1003"/>
        </w:numPr>
        <w:pStyle w:val="Compact"/>
      </w:pPr>
      <w:r>
        <w:t xml:space="preserve">Collaborated with ophthalmologists to manage complex cases, including glaucoma and diabetic retinopathy, ensuring seamless care for patients in Saudi Arabia Jeddah.</w:t>
      </w:r>
    </w:p>
    <w:p>
      <w:pPr>
        <w:numPr>
          <w:ilvl w:val="0"/>
          <w:numId w:val="1003"/>
        </w:numPr>
        <w:pStyle w:val="Compact"/>
      </w:pPr>
      <w:r>
        <w:t xml:space="preserve">Conducted community outreach programs to raise awareness about eye health, targeting underserved areas in Jeddah.</w:t>
      </w:r>
    </w:p>
    <w:p>
      <w:pPr>
        <w:numPr>
          <w:ilvl w:val="0"/>
          <w:numId w:val="1003"/>
        </w:numPr>
        <w:pStyle w:val="Compact"/>
      </w:pPr>
      <w:r>
        <w:t xml:space="preserve">Trained junior optometrists on the latest diagnostic tools and patient communication strategies tailored to the Saudi Arabian healthcare system.</w:t>
      </w:r>
    </w:p>
    <w:p>
      <w:pPr>
        <w:pStyle w:val="FirstParagraph"/>
      </w:pPr>
      <w:r>
        <w:rPr>
          <w:bCs/>
          <w:b/>
        </w:rPr>
        <w:t xml:space="preserve">Clinical Optometrist</w:t>
      </w:r>
    </w:p>
    <w:p>
      <w:pPr>
        <w:pStyle w:val="BodyText"/>
      </w:pPr>
      <w:r>
        <w:t xml:space="preserve">[University Medical Center], Jeddah, Saudi Arabia</w:t>
      </w:r>
    </w:p>
    <w:p>
      <w:pPr>
        <w:pStyle w:val="BodyText"/>
      </w:pPr>
      <w:r>
        <w:t xml:space="preserve">[Month Year] – [Month Year]</w:t>
      </w:r>
    </w:p>
    <w:p>
      <w:pPr>
        <w:numPr>
          <w:ilvl w:val="0"/>
          <w:numId w:val="1004"/>
        </w:numPr>
        <w:pStyle w:val="Compact"/>
      </w:pPr>
      <w:r>
        <w:t xml:space="preserve">Integrated evidence-based practices into daily operations, improving patient satisfaction scores by 30% in Jeddah.</w:t>
      </w:r>
    </w:p>
    <w:p>
      <w:pPr>
        <w:numPr>
          <w:ilvl w:val="0"/>
          <w:numId w:val="1004"/>
        </w:numPr>
        <w:pStyle w:val="Compact"/>
      </w:pPr>
      <w:r>
        <w:t xml:space="preserve">Developed a mobile eye screening unit to reach remote communities, emphasizing preventive care and early detection of eye diseases in Saudi Arabia.</w:t>
      </w:r>
    </w:p>
    <w:p>
      <w:pPr>
        <w:numPr>
          <w:ilvl w:val="0"/>
          <w:numId w:val="1004"/>
        </w:numPr>
        <w:pStyle w:val="Compact"/>
      </w:pPr>
      <w:r>
        <w:t xml:space="preserve">Contributed to research initiatives focused on the impact of environmental factors (e.g., desert climate) on ocular health in Jeddah.</w:t>
      </w:r>
    </w:p>
    <w:p>
      <w:pPr>
        <w:pStyle w:val="FirstParagraph"/>
      </w:pPr>
      <w:r>
        <w:rPr>
          <w:bCs/>
          <w:b/>
        </w:rPr>
        <w:t xml:space="preserve">Optometry Intern</w:t>
      </w:r>
    </w:p>
    <w:p>
      <w:pPr>
        <w:pStyle w:val="BodyText"/>
      </w:pPr>
      <w:r>
        <w:t xml:space="preserve">[Eye Care Clinic], Riyadh, Saudi Arabia</w:t>
      </w:r>
    </w:p>
    <w:p>
      <w:pPr>
        <w:pStyle w:val="BodyText"/>
      </w:pPr>
      <w:r>
        <w:t xml:space="preserve">[Month Year] – [Month Year]</w:t>
      </w:r>
    </w:p>
    <w:p>
      <w:pPr>
        <w:numPr>
          <w:ilvl w:val="0"/>
          <w:numId w:val="1005"/>
        </w:numPr>
        <w:pStyle w:val="Compact"/>
      </w:pPr>
      <w:r>
        <w:t xml:space="preserve">Gained experience in managing refractive surgeries and post-operative care for patients in the Kingdom.</w:t>
      </w:r>
    </w:p>
    <w:p>
      <w:pPr>
        <w:numPr>
          <w:ilvl w:val="0"/>
          <w:numId w:val="1005"/>
        </w:numPr>
        <w:pStyle w:val="Compact"/>
      </w:pPr>
      <w:r>
        <w:t xml:space="preserve">Supported the implementation of digital health records to streamline patient data management, a critical aspect of healthcare in Saudi Arabia Jeddah.</w:t>
      </w:r>
    </w:p>
    <w:bookmarkEnd w:id="23"/>
    <w:bookmarkStart w:id="24" w:name="certifications-licenses"/>
    <w:p>
      <w:pPr>
        <w:pStyle w:val="Heading3"/>
      </w:pPr>
      <w:r>
        <w:t xml:space="preserve">Certifications &amp; Licenses</w:t>
      </w:r>
    </w:p>
    <w:p>
      <w:pPr>
        <w:numPr>
          <w:ilvl w:val="0"/>
          <w:numId w:val="1006"/>
        </w:numPr>
        <w:pStyle w:val="Compact"/>
      </w:pPr>
      <w:r>
        <w:rPr>
          <w:bCs/>
          <w:b/>
        </w:rPr>
        <w:t xml:space="preserve">Saudi Commission for Health Specialties (SCFHS) License</w:t>
      </w:r>
      <w:r>
        <w:t xml:space="preserve"> </w:t>
      </w:r>
      <w:r>
        <w:t xml:space="preserve">– [Year]</w:t>
      </w:r>
    </w:p>
    <w:p>
      <w:pPr>
        <w:numPr>
          <w:ilvl w:val="0"/>
          <w:numId w:val="1006"/>
        </w:numPr>
        <w:pStyle w:val="Compact"/>
      </w:pPr>
      <w:r>
        <w:rPr>
          <w:bCs/>
          <w:b/>
        </w:rPr>
        <w:t xml:space="preserve">American Board of Optometry (ABO) Certification</w:t>
      </w:r>
      <w:r>
        <w:t xml:space="preserve"> </w:t>
      </w:r>
      <w:r>
        <w:t xml:space="preserve">– [Year]</w:t>
      </w:r>
    </w:p>
    <w:p>
      <w:pPr>
        <w:numPr>
          <w:ilvl w:val="0"/>
          <w:numId w:val="1006"/>
        </w:numPr>
        <w:pStyle w:val="Compact"/>
      </w:pPr>
      <w:r>
        <w:rPr>
          <w:bCs/>
          <w:b/>
        </w:rPr>
        <w:t xml:space="preserve">Certification in Contact Lens Management</w:t>
      </w:r>
      <w:r>
        <w:t xml:space="preserve"> </w:t>
      </w:r>
      <w:r>
        <w:t xml:space="preserve">– [Institution], [Year]</w:t>
      </w:r>
    </w:p>
    <w:p>
      <w:pPr>
        <w:numPr>
          <w:ilvl w:val="0"/>
          <w:numId w:val="1006"/>
        </w:numPr>
        <w:pStyle w:val="Compact"/>
      </w:pPr>
      <w:r>
        <w:rPr>
          <w:bCs/>
          <w:b/>
        </w:rPr>
        <w:t xml:space="preserve">Basic Life Support (BLS) and CPR Certification</w:t>
      </w:r>
      <w:r>
        <w:t xml:space="preserve"> </w:t>
      </w:r>
      <w:r>
        <w:t xml:space="preserve">– [Institution], [Year]</w:t>
      </w:r>
    </w:p>
    <w:bookmarkEnd w:id="24"/>
    <w:bookmarkStart w:id="25" w:name="skills"/>
    <w:p>
      <w:pPr>
        <w:pStyle w:val="Heading3"/>
      </w:pPr>
      <w:r>
        <w:t xml:space="preserve">Skills</w:t>
      </w:r>
    </w:p>
    <w:p>
      <w:pPr>
        <w:numPr>
          <w:ilvl w:val="0"/>
          <w:numId w:val="1007"/>
        </w:numPr>
        <w:pStyle w:val="Compact"/>
      </w:pPr>
      <w:r>
        <w:rPr>
          <w:bCs/>
          <w:b/>
        </w:rPr>
        <w:t xml:space="preserve">Clinical Expertise:</w:t>
      </w:r>
      <w:r>
        <w:t xml:space="preserve"> </w:t>
      </w:r>
      <w:r>
        <w:t xml:space="preserve">Ophthalmic diagnostics, spectacle and contact lens prescriptions, glaucoma screening, and pediatric optometry.</w:t>
      </w:r>
    </w:p>
    <w:p>
      <w:pPr>
        <w:numPr>
          <w:ilvl w:val="0"/>
          <w:numId w:val="1007"/>
        </w:numPr>
        <w:pStyle w:val="Compact"/>
      </w:pPr>
      <w:r>
        <w:rPr>
          <w:bCs/>
          <w:b/>
        </w:rPr>
        <w:t xml:space="preserve">Technology Proficiency:</w:t>
      </w:r>
      <w:r>
        <w:t xml:space="preserve"> </w:t>
      </w:r>
      <w:r>
        <w:t xml:space="preserve">Familiar with modern equipment like autorefractors, tonometers, and OCT machines used in Saudi Arabia Jeddah’s clinics.</w:t>
      </w:r>
    </w:p>
    <w:p>
      <w:pPr>
        <w:numPr>
          <w:ilvl w:val="0"/>
          <w:numId w:val="1007"/>
        </w:numPr>
        <w:pStyle w:val="Compact"/>
      </w:pPr>
      <w:r>
        <w:rPr>
          <w:bCs/>
          <w:b/>
        </w:rPr>
        <w:t xml:space="preserve">Cultural Competence:</w:t>
      </w:r>
      <w:r>
        <w:t xml:space="preserve"> </w:t>
      </w:r>
      <w:r>
        <w:t xml:space="preserve">Strong understanding of healthcare practices in the Middle East, including communication styles and patient expectations in Saudi Arabia.</w:t>
      </w:r>
    </w:p>
    <w:p>
      <w:pPr>
        <w:numPr>
          <w:ilvl w:val="0"/>
          <w:numId w:val="1007"/>
        </w:numPr>
        <w:pStyle w:val="Compact"/>
      </w:pPr>
      <w:r>
        <w:rPr>
          <w:bCs/>
          <w:b/>
        </w:rPr>
        <w:t xml:space="preserve">Language:</w:t>
      </w:r>
      <w:r>
        <w:t xml:space="preserve"> </w:t>
      </w:r>
      <w:r>
        <w:t xml:space="preserve">Fluent in Arabic and English; proficient in medical terminology relevant to optometry in Jeddah.</w:t>
      </w:r>
    </w:p>
    <w:p>
      <w:pPr>
        <w:numPr>
          <w:ilvl w:val="0"/>
          <w:numId w:val="1007"/>
        </w:numPr>
        <w:pStyle w:val="Compact"/>
      </w:pPr>
      <w:r>
        <w:rPr>
          <w:bCs/>
          <w:b/>
        </w:rPr>
        <w:t xml:space="preserve">Leadership &amp; Collaboration:</w:t>
      </w:r>
      <w:r>
        <w:t xml:space="preserve"> </w:t>
      </w:r>
      <w:r>
        <w:t xml:space="preserve">Experienced working with multidisciplinary teams to deliver holistic care, particularly in the context of Saudi Arabia’s Vision 2030 healthcare reforms.</w:t>
      </w:r>
    </w:p>
    <w:bookmarkEnd w:id="25"/>
    <w:bookmarkStart w:id="26" w:name="professional-development"/>
    <w:p>
      <w:pPr>
        <w:pStyle w:val="Heading3"/>
      </w:pPr>
      <w:r>
        <w:t xml:space="preserve">Professional Development</w:t>
      </w:r>
    </w:p>
    <w:p>
      <w:pPr>
        <w:pStyle w:val="FirstParagraph"/>
      </w:pPr>
      <w:r>
        <w:rPr>
          <w:bCs/>
          <w:b/>
        </w:rPr>
        <w:t xml:space="preserve">Optometry Conference Participation</w:t>
      </w:r>
    </w:p>
    <w:p>
      <w:pPr>
        <w:pStyle w:val="BodyText"/>
      </w:pPr>
      <w:r>
        <w:t xml:space="preserve">[Conference Name], Jeddah, Saudi Arabia – [Year]</w:t>
      </w:r>
    </w:p>
    <w:p>
      <w:pPr>
        <w:numPr>
          <w:ilvl w:val="0"/>
          <w:numId w:val="1008"/>
        </w:numPr>
        <w:pStyle w:val="Compact"/>
      </w:pPr>
      <w:r>
        <w:t xml:space="preserve">Attended sessions on emerging trends in optometry, including AI-driven diagnostics and telemedicine applications in the Arabian Peninsula.</w:t>
      </w:r>
    </w:p>
    <w:p>
      <w:pPr>
        <w:numPr>
          <w:ilvl w:val="0"/>
          <w:numId w:val="1008"/>
        </w:numPr>
        <w:pStyle w:val="Compact"/>
      </w:pPr>
      <w:r>
        <w:t xml:space="preserve">Networked with leading professionals in the field to stay updated on best practices for eye care in Saudi Arabia Jeddah.</w:t>
      </w:r>
    </w:p>
    <w:p>
      <w:pPr>
        <w:pStyle w:val="FirstParagraph"/>
      </w:pPr>
      <w:r>
        <w:rPr>
          <w:bCs/>
          <w:b/>
        </w:rPr>
        <w:t xml:space="preserve">Workshops &amp; Seminars</w:t>
      </w:r>
    </w:p>
    <w:p>
      <w:pPr>
        <w:numPr>
          <w:ilvl w:val="0"/>
          <w:numId w:val="1009"/>
        </w:numPr>
        <w:pStyle w:val="Compact"/>
      </w:pPr>
      <w:r>
        <w:t xml:space="preserve">"Advances in Dry Eye Management" – [Institution], [Year]</w:t>
      </w:r>
    </w:p>
    <w:p>
      <w:pPr>
        <w:numPr>
          <w:ilvl w:val="0"/>
          <w:numId w:val="1009"/>
        </w:numPr>
        <w:pStyle w:val="Compact"/>
      </w:pPr>
      <w:r>
        <w:t xml:space="preserve">"Pediatric Optometry: Challenges and Solutions" – [Institution], [Year]</w:t>
      </w:r>
    </w:p>
    <w:bookmarkEnd w:id="26"/>
    <w:bookmarkStart w:id="27" w:name="references"/>
    <w:p>
      <w:pPr>
        <w:pStyle w:val="Heading3"/>
      </w:pPr>
      <w:r>
        <w:t xml:space="preserve">References</w:t>
      </w:r>
    </w:p>
    <w:p>
      <w:pPr>
        <w:pStyle w:val="FirstParagraph"/>
      </w:pPr>
      <w:r>
        <w:t xml:space="preserve">Available upon request.</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Optometrist - Saudi Arabia Jeddah</dc:title>
  <dc:creator/>
  <dc:language>en</dc:language>
  <cp:keywords/>
  <dcterms:created xsi:type="dcterms:W3CDTF">2026-07-23T07:11:57Z</dcterms:created>
  <dcterms:modified xsi:type="dcterms:W3CDTF">2026-07-23T07:11:57Z</dcterms:modified>
</cp:coreProperties>
</file>

<file path=docProps/custom.xml><?xml version="1.0" encoding="utf-8"?>
<Properties xmlns="http://schemas.openxmlformats.org/officeDocument/2006/custom-properties" xmlns:vt="http://schemas.openxmlformats.org/officeDocument/2006/docPropsVTypes"/>
</file>