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Spain</w:t>
      </w:r>
      <w:r>
        <w:t xml:space="preserve"> </w:t>
      </w:r>
      <w:r>
        <w:t xml:space="preserve">Barcelona</w:t>
      </w:r>
    </w:p>
    <w:bookmarkStart w:id="31" w:name="optometrist-resume"/>
    <w:p>
      <w:pPr>
        <w:pStyle w:val="Heading1"/>
      </w:pPr>
      <w:r>
        <w:t xml:space="preserve">Optometrist Resume</w:t>
      </w:r>
    </w:p>
    <w:p>
      <w:pPr>
        <w:pStyle w:val="FirstParagraph"/>
      </w:pPr>
      <w:r>
        <w:rPr>
          <w:bCs/>
          <w:b/>
        </w:rPr>
        <w:t xml:space="preserve">Name:</w:t>
      </w:r>
      <w:r>
        <w:t xml:space="preserve"> </w:t>
      </w:r>
      <w:r>
        <w:t xml:space="preserve">Ana María López Fernández</w:t>
      </w:r>
      <w:r>
        <w:br/>
      </w:r>
      <w:r>
        <w:rPr>
          <w:bCs/>
          <w:b/>
        </w:rPr>
        <w:t xml:space="preserve">Email:</w:t>
      </w:r>
      <w:r>
        <w:t xml:space="preserve"> </w:t>
      </w:r>
      <w:r>
        <w:t xml:space="preserve">anamaria.lopez@example.com</w:t>
      </w:r>
      <w:r>
        <w:br/>
      </w:r>
      <w:r>
        <w:rPr>
          <w:bCs/>
          <w:b/>
        </w:rPr>
        <w:t xml:space="preserve">Phone:</w:t>
      </w:r>
      <w:r>
        <w:t xml:space="preserve"> </w:t>
      </w:r>
      <w:r>
        <w:t xml:space="preserve">+34 666 123 4567</w:t>
      </w:r>
      <w:r>
        <w:br/>
      </w:r>
      <w:r>
        <w:rPr>
          <w:bCs/>
          <w:b/>
        </w:rPr>
        <w:t xml:space="preserve">Address:</w:t>
      </w:r>
      <w:r>
        <w:t xml:space="preserve"> </w:t>
      </w:r>
      <w:r>
        <w:t xml:space="preserve">Carrer de Provença, 123, Eixample, Barcelona, Spain</w:t>
      </w:r>
    </w:p>
    <w:bookmarkStart w:id="20" w:name="professional-summary"/>
    <w:p>
      <w:pPr>
        <w:pStyle w:val="Heading2"/>
      </w:pPr>
      <w:r>
        <w:t xml:space="preserve">Professional Summary</w:t>
      </w:r>
    </w:p>
    <w:p>
      <w:pPr>
        <w:pStyle w:val="FirstParagraph"/>
      </w:pPr>
      <w:r>
        <w:t xml:space="preserve">Experienced Optometrist with over 8 years of expertise in providing comprehensive eye care services in Spain Barcelona. A dedicated professional specializing in pediatric vision care, contact lens fitting, and general optometry. Proven ability to deliver patient-centered solutions while maintaining high standards of clinical excellence. Committed to advancing eye health awareness and promoting early detection of ocular diseases. Certified by the Colegio Oficial de Optometristas (COO) and actively involved in community outreach programs in Barcelona's vibrant healthcare landscape.</w:t>
      </w:r>
    </w:p>
    <w:bookmarkEnd w:id="20"/>
    <w:bookmarkStart w:id="21" w:name="education"/>
    <w:p>
      <w:pPr>
        <w:pStyle w:val="Heading2"/>
      </w:pPr>
      <w:r>
        <w:t xml:space="preserve">Education</w:t>
      </w:r>
    </w:p>
    <w:p>
      <w:pPr>
        <w:numPr>
          <w:ilvl w:val="0"/>
          <w:numId w:val="1001"/>
        </w:numPr>
        <w:pStyle w:val="Compact"/>
      </w:pPr>
      <w:r>
        <w:rPr>
          <w:bCs/>
          <w:b/>
        </w:rPr>
        <w:t xml:space="preserve">Master’s Degree in Optometry</w:t>
      </w:r>
      <w:r>
        <w:t xml:space="preserve">, Universidad de Barcelona, Spain (2014-2017)</w:t>
      </w:r>
      <w:r>
        <w:br/>
      </w:r>
      <w:r>
        <w:t xml:space="preserve">Thesis: "Innovative Approaches to Diagnosing and Managing Myopia in Urban Populations"</w:t>
      </w:r>
    </w:p>
    <w:p>
      <w:pPr>
        <w:numPr>
          <w:ilvl w:val="0"/>
          <w:numId w:val="1001"/>
        </w:numPr>
        <w:pStyle w:val="Compact"/>
      </w:pPr>
      <w:r>
        <w:rPr>
          <w:bCs/>
          <w:b/>
        </w:rPr>
        <w:t xml:space="preserve">Bachelor’s Degree in Biological Sciences</w:t>
      </w:r>
      <w:r>
        <w:t xml:space="preserve">, Universidad Autónoma de Barcelona, Spain (2010-2014)</w:t>
      </w:r>
    </w:p>
    <w:bookmarkEnd w:id="21"/>
    <w:bookmarkStart w:id="24" w:name="work-experience"/>
    <w:p>
      <w:pPr>
        <w:pStyle w:val="Heading2"/>
      </w:pPr>
      <w:r>
        <w:t xml:space="preserve">Work Experience</w:t>
      </w:r>
    </w:p>
    <w:bookmarkStart w:id="22" w:name="senior-optometrist"/>
    <w:p>
      <w:pPr>
        <w:pStyle w:val="Heading3"/>
      </w:pPr>
      <w:r>
        <w:t xml:space="preserve">Senior Optometrist</w:t>
      </w:r>
    </w:p>
    <w:p>
      <w:pPr>
        <w:pStyle w:val="FirstParagraph"/>
      </w:pPr>
      <w:r>
        <w:rPr>
          <w:bCs/>
          <w:b/>
        </w:rPr>
        <w:t xml:space="preserve">Clinica Oftalmológica del Ensanche, Barcelona, Spain</w:t>
      </w:r>
      <w:r>
        <w:t xml:space="preserve"> </w:t>
      </w:r>
      <w:r>
        <w:t xml:space="preserve">(2019–Present)</w:t>
      </w:r>
    </w:p>
    <w:p>
      <w:pPr>
        <w:numPr>
          <w:ilvl w:val="0"/>
          <w:numId w:val="1002"/>
        </w:numPr>
        <w:pStyle w:val="Compact"/>
      </w:pPr>
      <w:r>
        <w:t xml:space="preserve">Conducts comprehensive eye exams and prescribes corrective lenses for patients of all ages.</w:t>
      </w:r>
    </w:p>
    <w:p>
      <w:pPr>
        <w:numPr>
          <w:ilvl w:val="0"/>
          <w:numId w:val="1002"/>
        </w:numPr>
        <w:pStyle w:val="Compact"/>
      </w:pPr>
      <w:r>
        <w:t xml:space="preserve">Manages contact lens fittings, including toric and multifocal lenses tailored to individual needs.</w:t>
      </w:r>
    </w:p>
    <w:p>
      <w:pPr>
        <w:numPr>
          <w:ilvl w:val="0"/>
          <w:numId w:val="1002"/>
        </w:numPr>
        <w:pStyle w:val="Compact"/>
      </w:pPr>
      <w:r>
        <w:t xml:space="preserve">Collaborates with ophthalmologists to develop treatment plans for complex ocular conditions.</w:t>
      </w:r>
    </w:p>
    <w:p>
      <w:pPr>
        <w:numPr>
          <w:ilvl w:val="0"/>
          <w:numId w:val="1002"/>
        </w:numPr>
        <w:pStyle w:val="Compact"/>
      </w:pPr>
      <w:r>
        <w:t xml:space="preserve">Provides patient education on eye health, nutrition, and preventive care in Spain Barcelona's multicultural setting.</w:t>
      </w:r>
    </w:p>
    <w:p>
      <w:pPr>
        <w:numPr>
          <w:ilvl w:val="0"/>
          <w:numId w:val="1002"/>
        </w:numPr>
        <w:pStyle w:val="Compact"/>
      </w:pPr>
      <w:r>
        <w:t xml:space="preserve">Serves as a clinical trainer for new optometry graduates at the University of Barcelona's affiliated clinics.</w:t>
      </w:r>
    </w:p>
    <w:bookmarkEnd w:id="22"/>
    <w:bookmarkStart w:id="23" w:name="optometrist"/>
    <w:p>
      <w:pPr>
        <w:pStyle w:val="Heading3"/>
      </w:pPr>
      <w:r>
        <w:t xml:space="preserve">Optometrist</w:t>
      </w:r>
    </w:p>
    <w:p>
      <w:pPr>
        <w:pStyle w:val="FirstParagraph"/>
      </w:pPr>
      <w:r>
        <w:rPr>
          <w:bCs/>
          <w:b/>
        </w:rPr>
        <w:t xml:space="preserve">Centro de Visión San Juan, Barcelona, Spain</w:t>
      </w:r>
      <w:r>
        <w:t xml:space="preserve"> </w:t>
      </w:r>
      <w:r>
        <w:t xml:space="preserve">(2016–2019)</w:t>
      </w:r>
    </w:p>
    <w:p>
      <w:pPr>
        <w:numPr>
          <w:ilvl w:val="0"/>
          <w:numId w:val="1003"/>
        </w:numPr>
        <w:pStyle w:val="Compact"/>
      </w:pPr>
      <w:r>
        <w:t xml:space="preserve">Delivered over 5,000 patient consultations annually, focusing on pediatric and geriatric eye care.</w:t>
      </w:r>
    </w:p>
    <w:p>
      <w:pPr>
        <w:numPr>
          <w:ilvl w:val="0"/>
          <w:numId w:val="1003"/>
        </w:numPr>
        <w:pStyle w:val="Compact"/>
      </w:pPr>
      <w:r>
        <w:t xml:space="preserve">Incorporated advanced diagnostic tools such as autorefractors and corneal topographers to enhance accuracy.</w:t>
      </w:r>
    </w:p>
    <w:p>
      <w:pPr>
        <w:numPr>
          <w:ilvl w:val="0"/>
          <w:numId w:val="1003"/>
        </w:numPr>
        <w:pStyle w:val="Compact"/>
      </w:pPr>
      <w:r>
        <w:t xml:space="preserve">Participated in community health initiatives, offering free vision screenings at local schools in Spain Barcelona.</w:t>
      </w:r>
    </w:p>
    <w:p>
      <w:pPr>
        <w:numPr>
          <w:ilvl w:val="0"/>
          <w:numId w:val="1003"/>
        </w:numPr>
        <w:pStyle w:val="Compact"/>
      </w:pPr>
      <w:r>
        <w:t xml:space="preserve">Contributed to the development of a digital patient management system for streamlined appointments and records.</w:t>
      </w:r>
    </w:p>
    <w:bookmarkEnd w:id="23"/>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Comprehensive eye exams, contact lens prescriptions, glaucoma screening, diabetic retinopathy detection.</w:t>
      </w:r>
    </w:p>
    <w:p>
      <w:pPr>
        <w:numPr>
          <w:ilvl w:val="0"/>
          <w:numId w:val="1004"/>
        </w:numPr>
        <w:pStyle w:val="Compact"/>
      </w:pPr>
      <w:r>
        <w:rPr>
          <w:bCs/>
          <w:b/>
        </w:rPr>
        <w:t xml:space="preserve">Technical Skills:</w:t>
      </w:r>
      <w:r>
        <w:t xml:space="preserve"> </w:t>
      </w:r>
      <w:r>
        <w:t xml:space="preserve">Proficient in using optometric equipment (e.g., slit lamps, tonometers) and EHR systems.</w:t>
      </w:r>
    </w:p>
    <w:p>
      <w:pPr>
        <w:numPr>
          <w:ilvl w:val="0"/>
          <w:numId w:val="1004"/>
        </w:numPr>
        <w:pStyle w:val="Compact"/>
      </w:pPr>
      <w:r>
        <w:rPr>
          <w:bCs/>
          <w:b/>
        </w:rPr>
        <w:t xml:space="preserve">Languages:</w:t>
      </w:r>
      <w:r>
        <w:t xml:space="preserve"> </w:t>
      </w:r>
      <w:r>
        <w:t xml:space="preserve">Spanish (native), English (fluent), Catalan (basic).</w:t>
      </w:r>
    </w:p>
    <w:p>
      <w:pPr>
        <w:numPr>
          <w:ilvl w:val="0"/>
          <w:numId w:val="1004"/>
        </w:numPr>
        <w:pStyle w:val="Compact"/>
      </w:pPr>
      <w:r>
        <w:rPr>
          <w:bCs/>
          <w:b/>
        </w:rPr>
        <w:t xml:space="preserve">Soft Skills:</w:t>
      </w:r>
      <w:r>
        <w:t xml:space="preserve"> </w:t>
      </w:r>
      <w:r>
        <w:t xml:space="preserve">Strong communication, empathy, attention to detail, and adaptability in diverse patient interactions.</w: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Colegio Oficial de Optometristas (COO) License</w:t>
      </w:r>
      <w:r>
        <w:t xml:space="preserve"> </w:t>
      </w:r>
      <w:r>
        <w:t xml:space="preserve">– Spain Barcelona, 2015</w:t>
      </w:r>
    </w:p>
    <w:p>
      <w:pPr>
        <w:numPr>
          <w:ilvl w:val="0"/>
          <w:numId w:val="1005"/>
        </w:numPr>
        <w:pStyle w:val="Compact"/>
      </w:pPr>
      <w:r>
        <w:rPr>
          <w:bCs/>
          <w:b/>
        </w:rPr>
        <w:t xml:space="preserve">Certification in Pediatric Optometry</w:t>
      </w:r>
      <w:r>
        <w:t xml:space="preserve">, American Board of Optometry, 2018</w:t>
      </w:r>
    </w:p>
    <w:p>
      <w:pPr>
        <w:numPr>
          <w:ilvl w:val="0"/>
          <w:numId w:val="1005"/>
        </w:numPr>
        <w:pStyle w:val="Compact"/>
      </w:pPr>
      <w:r>
        <w:rPr>
          <w:bCs/>
          <w:b/>
        </w:rPr>
        <w:t xml:space="preserve">Advanced Contact Lens Fitting Course</w:t>
      </w:r>
      <w:r>
        <w:t xml:space="preserve">, International Academy of Orthokeratology &amp; Myopia Control (IAOMC), 2020</w:t>
      </w:r>
    </w:p>
    <w:p>
      <w:pPr>
        <w:numPr>
          <w:ilvl w:val="0"/>
          <w:numId w:val="1005"/>
        </w:numPr>
        <w:pStyle w:val="Compact"/>
      </w:pPr>
      <w:r>
        <w:rPr>
          <w:bCs/>
          <w:b/>
        </w:rPr>
        <w:t xml:space="preserve">CPR and First Aid Certification</w:t>
      </w:r>
      <w:r>
        <w:t xml:space="preserve">, Red Cross, 2021</w:t>
      </w:r>
    </w:p>
    <w:bookmarkEnd w:id="26"/>
    <w:bookmarkStart w:id="27" w:name="professional-development"/>
    <w:p>
      <w:pPr>
        <w:pStyle w:val="Heading2"/>
      </w:pPr>
      <w:r>
        <w:t xml:space="preserve">Professional Development</w:t>
      </w:r>
    </w:p>
    <w:p>
      <w:pPr>
        <w:numPr>
          <w:ilvl w:val="0"/>
          <w:numId w:val="1006"/>
        </w:numPr>
        <w:pStyle w:val="Compact"/>
      </w:pPr>
      <w:r>
        <w:t xml:space="preserve">Attended the "Innovations in Vision Care" conference in Barcelona (2023), focusing on AI-driven diagnostics.</w:t>
      </w:r>
    </w:p>
    <w:p>
      <w:pPr>
        <w:numPr>
          <w:ilvl w:val="0"/>
          <w:numId w:val="1006"/>
        </w:numPr>
        <w:pStyle w:val="Compact"/>
      </w:pPr>
      <w:r>
        <w:t xml:space="preserve">Participated in a workshop on managing ocular allergies at the European Optometry Association, Spain Barcelona (2022).</w:t>
      </w:r>
    </w:p>
    <w:p>
      <w:pPr>
        <w:numPr>
          <w:ilvl w:val="0"/>
          <w:numId w:val="1006"/>
        </w:numPr>
        <w:pStyle w:val="Compact"/>
      </w:pPr>
      <w:r>
        <w:t xml:space="preserve">Mentored 15+ optometry students during clinical rotations at the Universidad de Barcelona.</w:t>
      </w:r>
    </w:p>
    <w:bookmarkEnd w:id="27"/>
    <w:bookmarkStart w:id="28" w:name="community-involvement"/>
    <w:p>
      <w:pPr>
        <w:pStyle w:val="Heading2"/>
      </w:pPr>
      <w:r>
        <w:t xml:space="preserve">Community Involvement</w:t>
      </w:r>
    </w:p>
    <w:p>
      <w:pPr>
        <w:numPr>
          <w:ilvl w:val="0"/>
          <w:numId w:val="1007"/>
        </w:numPr>
        <w:pStyle w:val="Compact"/>
      </w:pPr>
      <w:r>
        <w:t xml:space="preserve">Volunteer Optometrist at "Visión para Todos," a nonprofit providing free eye exams in underserved areas of Spain Barcelona.</w:t>
      </w:r>
    </w:p>
    <w:p>
      <w:pPr>
        <w:numPr>
          <w:ilvl w:val="0"/>
          <w:numId w:val="1007"/>
        </w:numPr>
        <w:pStyle w:val="Compact"/>
      </w:pPr>
      <w:r>
        <w:t xml:space="preserve">Organized annual eye health awareness campaigns targeting elderly populations in the Eixample district.</w:t>
      </w:r>
    </w:p>
    <w:p>
      <w:pPr>
        <w:numPr>
          <w:ilvl w:val="0"/>
          <w:numId w:val="1007"/>
        </w:numPr>
        <w:pStyle w:val="Compact"/>
      </w:pPr>
      <w:r>
        <w:t xml:space="preserve">Contributed to a study on visual strain in digital device users, published by the Spanish Optometric Society (2021).</w:t>
      </w:r>
    </w:p>
    <w:bookmarkEnd w:id="28"/>
    <w:bookmarkStart w:id="29" w:name="additional-information"/>
    <w:p>
      <w:pPr>
        <w:pStyle w:val="Heading2"/>
      </w:pPr>
      <w:r>
        <w:t xml:space="preserve">Additional Information</w:t>
      </w:r>
    </w:p>
    <w:p>
      <w:pPr>
        <w:pStyle w:val="FirstParagraph"/>
      </w:pPr>
      <w:r>
        <w:rPr>
          <w:bCs/>
          <w:b/>
        </w:rPr>
        <w:t xml:space="preserve">Professional Memberships:</w:t>
      </w:r>
      <w:r>
        <w:t xml:space="preserve"> </w:t>
      </w:r>
      <w:r>
        <w:t xml:space="preserve">Colegio Oficial de Optometristas (COO), Spanish Optometric Society (Sociedad Española de Óptica y Visión), International Contact Lens Association (ICLA).</w:t>
      </w:r>
    </w:p>
    <w:p>
      <w:pPr>
        <w:pStyle w:val="BodyText"/>
      </w:pPr>
      <w:r>
        <w:rPr>
          <w:bCs/>
          <w:b/>
        </w:rPr>
        <w:t xml:space="preserve">Research Interests:</w:t>
      </w:r>
      <w:r>
        <w:t xml:space="preserve"> </w:t>
      </w:r>
      <w:r>
        <w:t xml:space="preserve">Myopia progression, low-vision rehabilitation, and integrating technology into optometric practices in Spain Barcelona.</w:t>
      </w:r>
    </w:p>
    <w:p>
      <w:pPr>
        <w:pStyle w:val="BodyText"/>
      </w:pPr>
      <w:r>
        <w:rPr>
          <w:bCs/>
          <w:b/>
        </w:rPr>
        <w:t xml:space="preserve">Career Goals:</w:t>
      </w:r>
      <w:r>
        <w:t xml:space="preserve"> </w:t>
      </w:r>
      <w:r>
        <w:t xml:space="preserve">To establish a private optometry clinic in Barcelona specializing in personalized vision care and advanced diagnostic services.</w:t>
      </w:r>
    </w:p>
    <w:bookmarkEnd w:id="29"/>
    <w:bookmarkStart w:id="30" w:name="references"/>
    <w:p>
      <w:pPr>
        <w:pStyle w:val="Heading2"/>
      </w:pPr>
      <w:r>
        <w:t xml:space="preserve">References</w:t>
      </w:r>
    </w:p>
    <w:p>
      <w:pPr>
        <w:pStyle w:val="FirstParagraph"/>
      </w:pPr>
      <w:r>
        <w:t xml:space="preserve">Available upon request. Contact Ana María López Fernández at anamaria.lopez@example.com.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Spain Barcelona</dc:title>
  <dc:creator/>
  <dc:language>en</dc:language>
  <cp:keywords/>
  <dcterms:created xsi:type="dcterms:W3CDTF">2026-07-21T06:37:10Z</dcterms:created>
  <dcterms:modified xsi:type="dcterms:W3CDTF">2026-07-21T06:37:10Z</dcterms:modified>
</cp:coreProperties>
</file>

<file path=docProps/custom.xml><?xml version="1.0" encoding="utf-8"?>
<Properties xmlns="http://schemas.openxmlformats.org/officeDocument/2006/custom-properties" xmlns:vt="http://schemas.openxmlformats.org/officeDocument/2006/docPropsVTypes"/>
</file>