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Madrid</w:t>
      </w:r>
    </w:p>
    <w:bookmarkStart w:id="31" w:name="optometrist-resume-for-spain-madrid"/>
    <w:p>
      <w:pPr>
        <w:pStyle w:val="Heading1"/>
      </w:pPr>
      <w:r>
        <w:t xml:space="preserve">Optometrist Resume for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analopez.optometrist@spainmadrid.com</w:t>
      </w:r>
      <w:r>
        <w:br/>
      </w:r>
      <w:r>
        <w:rPr>
          <w:bCs/>
          <w:b/>
        </w:rPr>
        <w:t xml:space="preserve">Phone:</w:t>
      </w:r>
      <w:r>
        <w:t xml:space="preserve"> </w:t>
      </w:r>
      <w:r>
        <w:t xml:space="preserve">+34 912 345 678</w:t>
      </w:r>
      <w:r>
        <w:br/>
      </w:r>
      <w:r>
        <w:rPr>
          <w:bCs/>
          <w:b/>
        </w:rPr>
        <w:t xml:space="preserve">Address:</w:t>
      </w:r>
      <w:r>
        <w:t xml:space="preserve"> </w:t>
      </w:r>
      <w:r>
        <w:t xml:space="preserve">Calle de la Salud, Madrid, Spain</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Spain Madrid. Specializing in comprehensive eye care, diagnostic testing, and prescribing corrective lenses for patients of all ages. Proficient in utilizing the latest ophthalmic technologies and adhering to the stringent standards of the Spanish healthcare system. Committed to delivering personalized patient care while contributing to the advancement of optometric practices in Spain Madrid.</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br/>
      </w:r>
      <w:r>
        <w:t xml:space="preserve">Universidad Complutense de Madrid, Spain</w:t>
      </w:r>
      <w:r>
        <w:br/>
      </w:r>
      <w:r>
        <w:t xml:space="preserve">Graduated: June 2010</w:t>
      </w:r>
    </w:p>
    <w:p>
      <w:pPr>
        <w:numPr>
          <w:ilvl w:val="0"/>
          <w:numId w:val="1001"/>
        </w:numPr>
        <w:pStyle w:val="Compact"/>
      </w:pPr>
      <w:r>
        <w:rPr>
          <w:bCs/>
          <w:b/>
        </w:rPr>
        <w:t xml:space="preserve">Masters in Clinical Optometry</w:t>
      </w:r>
      <w:r>
        <w:br/>
      </w:r>
      <w:r>
        <w:t xml:space="preserve">Instituto Nacional de Ciencias Médicas, Madrid</w:t>
      </w:r>
      <w:r>
        <w:br/>
      </w:r>
      <w:r>
        <w:t xml:space="preserve">Specialized in Vision Therapy and Contact Lens Management</w:t>
      </w:r>
      <w:r>
        <w:br/>
      </w:r>
      <w:r>
        <w:t xml:space="preserve">Graduated: July 2013</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Clinica Oftalmológica de Madrid, Spain</w:t>
      </w:r>
      <w:r>
        <w:br/>
      </w:r>
      <w:r>
        <w:t xml:space="preserve">January 2015 – Present</w:t>
      </w:r>
      <w:r>
        <w:br/>
      </w:r>
      <w:r>
        <w:t xml:space="preserve">- Conducted over 10,000 comprehensive eye exams annually for patients in Madrid.</w:t>
      </w:r>
      <w:r>
        <w:br/>
      </w:r>
      <w:r>
        <w:t xml:space="preserve">- Collaborated with ophthalmologists to diagnose and manage complex ocular conditions such as glaucoma and macular degeneration.</w:t>
      </w:r>
      <w:r>
        <w:br/>
      </w:r>
      <w:r>
        <w:t xml:space="preserve">- Introduced digital retinal imaging technology to enhance early detection of eye diseases in Spain Madrid.</w:t>
      </w:r>
      <w:r>
        <w:br/>
      </w:r>
      <w:r>
        <w:t xml:space="preserve">- Provided patient education on maintaining eye health, including the importance of regular check-ups in the context of Spain’s National Health System (SNS).</w:t>
      </w:r>
    </w:p>
    <w:bookmarkEnd w:id="23"/>
    <w:bookmarkStart w:id="24" w:name="optometrist"/>
    <w:p>
      <w:pPr>
        <w:pStyle w:val="Heading3"/>
      </w:pPr>
      <w:r>
        <w:t xml:space="preserve">Optometrist</w:t>
      </w:r>
    </w:p>
    <w:p>
      <w:pPr>
        <w:pStyle w:val="FirstParagraph"/>
      </w:pPr>
      <w:r>
        <w:rPr>
          <w:iCs/>
          <w:i/>
        </w:rPr>
        <w:t xml:space="preserve">Centro de Visión San Juan, Madrid</w:t>
      </w:r>
      <w:r>
        <w:br/>
      </w:r>
      <w:r>
        <w:t xml:space="preserve">August 2012 – December 2014</w:t>
      </w:r>
      <w:r>
        <w:br/>
      </w:r>
      <w:r>
        <w:t xml:space="preserve">- Assisted in the development of a community outreach program focusing on preventive eye care for underserved populations in Spain Madrid.</w:t>
      </w:r>
      <w:r>
        <w:br/>
      </w:r>
      <w:r>
        <w:t xml:space="preserve">- Designed custom spectacle prescriptions and contact lens solutions for patients with unique visual needs.</w:t>
      </w:r>
      <w:r>
        <w:br/>
      </w:r>
      <w:r>
        <w:t xml:space="preserve">- Trained junior optometrists on the proper use of diagnostic tools like tonometers and ophthalmoscopes.</w:t>
      </w:r>
    </w:p>
    <w:bookmarkEnd w:id="24"/>
    <w:bookmarkStart w:id="25" w:name="internship"/>
    <w:p>
      <w:pPr>
        <w:pStyle w:val="Heading3"/>
      </w:pPr>
      <w:r>
        <w:t xml:space="preserve">Internship</w:t>
      </w:r>
    </w:p>
    <w:p>
      <w:pPr>
        <w:pStyle w:val="FirstParagraph"/>
      </w:pPr>
      <w:r>
        <w:rPr>
          <w:iCs/>
          <w:i/>
        </w:rPr>
        <w:t xml:space="preserve">Hospital Clínico San Carlos, Madrid</w:t>
      </w:r>
      <w:r>
        <w:br/>
      </w:r>
      <w:r>
        <w:t xml:space="preserve">June 2010 – July 2012</w:t>
      </w:r>
      <w:r>
        <w:br/>
      </w:r>
      <w:r>
        <w:t xml:space="preserve">- Gained hands-on experience in a hospital setting, working under the supervision of senior ophthalmologists.</w:t>
      </w:r>
      <w:r>
        <w:br/>
      </w:r>
      <w:r>
        <w:t xml:space="preserve">- Participated in multidisciplinary teams to provide comprehensive care for patients with systemic conditions affecting vision (e.g., diabetes).</w:t>
      </w:r>
    </w:p>
    <w:bookmarkEnd w:id="25"/>
    <w:bookmarkEnd w:id="26"/>
    <w:bookmarkStart w:id="27" w:name="skills-and-certifications"/>
    <w:p>
      <w:pPr>
        <w:pStyle w:val="Heading2"/>
      </w:pPr>
      <w:r>
        <w:t xml:space="preserve">Skills and Certifications</w:t>
      </w:r>
    </w:p>
    <w:p>
      <w:pPr>
        <w:numPr>
          <w:ilvl w:val="0"/>
          <w:numId w:val="1002"/>
        </w:numPr>
        <w:pStyle w:val="Compact"/>
      </w:pPr>
      <w:r>
        <w:rPr>
          <w:bCs/>
          <w:b/>
        </w:rPr>
        <w:t xml:space="preserve">Technical Skills:</w:t>
      </w:r>
      <w:r>
        <w:t xml:space="preserve"> </w:t>
      </w:r>
      <w:r>
        <w:t xml:space="preserve">Retinal imaging, intraocular pressure measurement, contact lens fitting, visual field testing.</w:t>
      </w:r>
    </w:p>
    <w:p>
      <w:pPr>
        <w:numPr>
          <w:ilvl w:val="0"/>
          <w:numId w:val="1002"/>
        </w:numPr>
        <w:pStyle w:val="Compact"/>
      </w:pPr>
      <w:r>
        <w:rPr>
          <w:bCs/>
          <w:b/>
        </w:rPr>
        <w:t xml:space="preserve">Languages:</w:t>
      </w:r>
      <w:r>
        <w:t xml:space="preserve"> </w:t>
      </w:r>
      <w:r>
        <w:t xml:space="preserve">Fluent in Spanish and English; basic knowledge of French.</w:t>
      </w:r>
    </w:p>
    <w:p>
      <w:pPr>
        <w:numPr>
          <w:ilvl w:val="0"/>
          <w:numId w:val="1002"/>
        </w:numPr>
        <w:pStyle w:val="Compact"/>
      </w:pPr>
      <w:r>
        <w:rPr>
          <w:bCs/>
          <w:b/>
        </w:rPr>
        <w:t xml:space="preserve">Certifications:</w:t>
      </w:r>
      <w:r>
        <w:br/>
      </w:r>
      <w:r>
        <w:t xml:space="preserve">- Certified Optometrist by the Colegio Oficial de Ópticos-Propietarios (COOP) in Spain.</w:t>
      </w:r>
      <w:r>
        <w:br/>
      </w:r>
      <w:r>
        <w:t xml:space="preserve">- Advanced Training in Ocular Disease Management from the Spanish Association of Optometrists (AEO).</w:t>
      </w:r>
    </w:p>
    <w:p>
      <w:pPr>
        <w:numPr>
          <w:ilvl w:val="0"/>
          <w:numId w:val="1002"/>
        </w:numPr>
        <w:pStyle w:val="Compact"/>
      </w:pPr>
      <w:r>
        <w:rPr>
          <w:bCs/>
          <w:b/>
        </w:rPr>
        <w:t xml:space="preserve">Software:</w:t>
      </w:r>
      <w:r>
        <w:t xml:space="preserve"> </w:t>
      </w:r>
      <w:r>
        <w:t xml:space="preserve">Familiar with EHR systems used in Spain Madrid, such as Sistemas de Información Hospitalaria (SIH).</w:t>
      </w:r>
    </w:p>
    <w:bookmarkEnd w:id="27"/>
    <w:bookmarkStart w:id="28" w:name="professional-development"/>
    <w:p>
      <w:pPr>
        <w:pStyle w:val="Heading2"/>
      </w:pPr>
      <w:r>
        <w:t xml:space="preserve">Professional Development</w:t>
      </w:r>
    </w:p>
    <w:p>
      <w:pPr>
        <w:pStyle w:val="FirstParagraph"/>
      </w:pPr>
      <w:r>
        <w:t xml:space="preserve">Continuously updating knowledge through specialized training and conferences in Spain Madrid. Recent activities include:</w:t>
      </w:r>
    </w:p>
    <w:p>
      <w:pPr>
        <w:numPr>
          <w:ilvl w:val="0"/>
          <w:numId w:val="1003"/>
        </w:numPr>
        <w:pStyle w:val="Compact"/>
      </w:pPr>
      <w:r>
        <w:t xml:space="preserve">Attended the 2023 Congress of the Spanish Optometrists Association, focusing on innovations in refractive surgery co-management.</w:t>
      </w:r>
    </w:p>
    <w:p>
      <w:pPr>
        <w:numPr>
          <w:ilvl w:val="0"/>
          <w:numId w:val="1003"/>
        </w:numPr>
        <w:pStyle w:val="Compact"/>
      </w:pPr>
      <w:r>
        <w:t xml:space="preserve">Completed a workshop on Pediatric Vision Care at the Instituto de Oftalmología de Madrid in 2022.</w:t>
      </w:r>
    </w:p>
    <w:p>
      <w:pPr>
        <w:numPr>
          <w:ilvl w:val="0"/>
          <w:numId w:val="1003"/>
        </w:numPr>
        <w:pStyle w:val="Compact"/>
      </w:pPr>
      <w:r>
        <w:t xml:space="preserve">Participated in a telemedicine training program offered by the Ministry of Health of Spain to improve remote eye care services for rural areas, including Madrid.</w:t>
      </w:r>
    </w:p>
    <w:bookmarkEnd w:id="28"/>
    <w:bookmarkStart w:id="29" w:name="community-and-professional-involvement"/>
    <w:p>
      <w:pPr>
        <w:pStyle w:val="Heading2"/>
      </w:pPr>
      <w:r>
        <w:t xml:space="preserve">Community and Professional Involvement</w:t>
      </w:r>
    </w:p>
    <w:p>
      <w:pPr>
        <w:numPr>
          <w:ilvl w:val="0"/>
          <w:numId w:val="1004"/>
        </w:numPr>
        <w:pStyle w:val="Compact"/>
      </w:pPr>
      <w:r>
        <w:t xml:space="preserve">Member of the Colegio Oficial de Ópticos-Propietarios (COOP) since 2013, actively participating in local committees to advocate for optometric standards in Spain Madrid.</w:t>
      </w:r>
    </w:p>
    <w:p>
      <w:pPr>
        <w:numPr>
          <w:ilvl w:val="0"/>
          <w:numId w:val="1004"/>
        </w:numPr>
        <w:pStyle w:val="Compact"/>
      </w:pPr>
      <w:r>
        <w:t xml:space="preserve">Volunteered with the Fundación Ojos de la Infancia to provide free eye exams for children in low-income neighborhoods of Madrid.</w:t>
      </w:r>
    </w:p>
    <w:p>
      <w:pPr>
        <w:numPr>
          <w:ilvl w:val="0"/>
          <w:numId w:val="1004"/>
        </w:numPr>
        <w:pStyle w:val="Compact"/>
      </w:pPr>
      <w:r>
        <w:t xml:space="preserve">Contributed to the development of educational materials on digital eye strain for the Spanish National Health System, emphasizing the growing need for optometric care in urban areas like Madrid.</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Licenses:</w:t>
      </w:r>
      <w:r>
        <w:t xml:space="preserve"> </w:t>
      </w:r>
      <w:r>
        <w:t xml:space="preserve">Registered with the Ministry of Health of Spain and the Spanish Optometrists’ Association (AEO).</w:t>
      </w:r>
    </w:p>
    <w:bookmarkEnd w:id="30"/>
    <w:p>
      <w:pPr>
        <w:pStyle w:val="BodyText"/>
      </w:pPr>
      <w:r>
        <w:t xml:space="preserve">This resume is tailored for an Optometrist role in Spain Madrid, emphasizing expertise in local healthcare systems, advanced ophthalmic technology, and community-focused care. It aligns with the professional standards required for optometric practice in Spain.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Spain Madrid</dc:title>
  <dc:creator/>
  <dc:language>en</dc:language>
  <cp:keywords/>
  <dcterms:created xsi:type="dcterms:W3CDTF">2026-07-21T01:11:10Z</dcterms:created>
  <dcterms:modified xsi:type="dcterms:W3CDTF">2026-07-21T01:11:10Z</dcterms:modified>
</cp:coreProperties>
</file>

<file path=docProps/custom.xml><?xml version="1.0" encoding="utf-8"?>
<Properties xmlns="http://schemas.openxmlformats.org/officeDocument/2006/custom-properties" xmlns:vt="http://schemas.openxmlformats.org/officeDocument/2006/docPropsVTypes"/>
</file>