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Optometrist</w:t>
      </w:r>
      <w:r>
        <w:t xml:space="preserve"> </w:t>
      </w:r>
      <w:r>
        <w:t xml:space="preserve">Resume</w:t>
      </w:r>
      <w:r>
        <w:t xml:space="preserve"> </w:t>
      </w:r>
      <w:r>
        <w:t xml:space="preserve">-</w:t>
      </w:r>
      <w:r>
        <w:t xml:space="preserve"> </w:t>
      </w:r>
      <w:r>
        <w:t xml:space="preserve">United</w:t>
      </w:r>
      <w:r>
        <w:t xml:space="preserve"> </w:t>
      </w:r>
      <w:r>
        <w:t xml:space="preserve">Kingdom</w:t>
      </w:r>
      <w:r>
        <w:t xml:space="preserve"> </w:t>
      </w:r>
      <w:r>
        <w:t xml:space="preserve">Manchester</w:t>
      </w:r>
    </w:p>
    <w:bookmarkStart w:id="32" w:name="optometrist-resume"/>
    <w:p>
      <w:pPr>
        <w:pStyle w:val="Heading1"/>
      </w:pPr>
      <w:r>
        <w:t xml:space="preserve">Optometrist Resume</w:t>
      </w:r>
    </w:p>
    <w:p>
      <w:pPr>
        <w:pStyle w:val="FirstParagraph"/>
      </w:pPr>
      <w:r>
        <w:rPr>
          <w:bCs/>
          <w:b/>
        </w:rPr>
        <w:t xml:space="preserve">Location:</w:t>
      </w:r>
      <w:r>
        <w:t xml:space="preserve"> </w:t>
      </w:r>
      <w:r>
        <w:t xml:space="preserve">Manchester, United Kingdom</w:t>
      </w:r>
    </w:p>
    <w:bookmarkStart w:id="20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Highly motivated and skilled Optometrist with over [X years] of experience in providing comprehensive eye care services to diverse patient populations across the United Kingdom. Specialized in diagnosing and managing ocular conditions, prescribing corrective lenses, and promoting preventive eye health. A dedicated professional committed to excellence in optometry, with a strong focus on patient-centered care. Proven expertise in advanced diagnostic technologies and a deep understanding of local healthcare regulations, particularly within Manchester's dynamic medical landscape.</w:t>
      </w:r>
    </w:p>
    <w:bookmarkEnd w:id="20"/>
    <w:bookmarkStart w:id="24" w:name="professional-experience"/>
    <w:p>
      <w:pPr>
        <w:pStyle w:val="Heading2"/>
      </w:pPr>
      <w:r>
        <w:t xml:space="preserve">Professional Experience</w:t>
      </w:r>
    </w:p>
    <w:bookmarkStart w:id="21" w:name="senior-optometrist"/>
    <w:p>
      <w:pPr>
        <w:pStyle w:val="Heading3"/>
      </w:pPr>
      <w:r>
        <w:t xml:space="preserve">Senior Optometrist</w:t>
      </w:r>
    </w:p>
    <w:p>
      <w:pPr>
        <w:pStyle w:val="FirstParagraph"/>
      </w:pPr>
      <w:r>
        <w:rPr>
          <w:bCs/>
          <w:b/>
        </w:rPr>
        <w:t xml:space="preserve">Manchester Eye Care Clinic</w:t>
      </w:r>
      <w:r>
        <w:t xml:space="preserve"> </w:t>
      </w:r>
      <w:r>
        <w:t xml:space="preserve">| Manchester, United Kingdom | [Start Date] – Present</w:t>
      </w:r>
    </w:p>
    <w:p>
      <w:pPr>
        <w:numPr>
          <w:ilvl w:val="0"/>
          <w:numId w:val="1001"/>
        </w:numPr>
        <w:pStyle w:val="Compact"/>
      </w:pPr>
      <w:r>
        <w:t xml:space="preserve">Conduct comprehensive eye examinations to detect and manage vision impairments, ocular diseases, and systemic health conditions affecting the eyes.</w:t>
      </w:r>
    </w:p>
    <w:p>
      <w:pPr>
        <w:numPr>
          <w:ilvl w:val="0"/>
          <w:numId w:val="1001"/>
        </w:numPr>
        <w:pStyle w:val="Compact"/>
      </w:pPr>
      <w:r>
        <w:t xml:space="preserve">Prescribe and fit corrective lenses, including contact lenses and specialty optics for patients with complex visual needs.</w:t>
      </w:r>
    </w:p>
    <w:p>
      <w:pPr>
        <w:numPr>
          <w:ilvl w:val="0"/>
          <w:numId w:val="1001"/>
        </w:numPr>
        <w:pStyle w:val="Compact"/>
      </w:pPr>
      <w:r>
        <w:t xml:space="preserve">Collaborate with general practitioners (GPs) and specialists to provide integrated care for patients with diabetes, glaucoma, and other chronic conditions.</w:t>
      </w:r>
    </w:p>
    <w:p>
      <w:pPr>
        <w:numPr>
          <w:ilvl w:val="0"/>
          <w:numId w:val="1001"/>
        </w:numPr>
        <w:pStyle w:val="Compact"/>
      </w:pPr>
      <w:r>
        <w:t xml:space="preserve">Train junior optometrists and technicians in clinical protocols, ensuring adherence to UK regulatory standards (General Optical Council - GOC).</w:t>
      </w:r>
    </w:p>
    <w:p>
      <w:pPr>
        <w:numPr>
          <w:ilvl w:val="0"/>
          <w:numId w:val="1001"/>
        </w:numPr>
        <w:pStyle w:val="Compact"/>
      </w:pPr>
      <w:r>
        <w:t xml:space="preserve">Implement patient education programs on eye health, emphasizing the importance of regular screenings in Manchester’s diverse communities.</w:t>
      </w:r>
    </w:p>
    <w:bookmarkEnd w:id="21"/>
    <w:bookmarkStart w:id="22" w:name="optometrist"/>
    <w:p>
      <w:pPr>
        <w:pStyle w:val="Heading3"/>
      </w:pPr>
      <w:r>
        <w:t xml:space="preserve">Optometrist</w:t>
      </w:r>
    </w:p>
    <w:p>
      <w:pPr>
        <w:pStyle w:val="FirstParagraph"/>
      </w:pPr>
      <w:r>
        <w:rPr>
          <w:bCs/>
          <w:b/>
        </w:rPr>
        <w:t xml:space="preserve">City Vision Centre</w:t>
      </w:r>
      <w:r>
        <w:t xml:space="preserve"> </w:t>
      </w:r>
      <w:r>
        <w:t xml:space="preserve">| Manchester, United Kingdom | [Start Date] – [End Date]</w:t>
      </w:r>
    </w:p>
    <w:p>
      <w:pPr>
        <w:numPr>
          <w:ilvl w:val="0"/>
          <w:numId w:val="1002"/>
        </w:numPr>
        <w:pStyle w:val="Compact"/>
      </w:pPr>
      <w:r>
        <w:t xml:space="preserve">Provided primary eye care services to over 500 patients monthly, maintaining a high level of patient satisfaction and repeat visits.</w:t>
      </w:r>
    </w:p>
    <w:p>
      <w:pPr>
        <w:numPr>
          <w:ilvl w:val="0"/>
          <w:numId w:val="1002"/>
        </w:numPr>
        <w:pStyle w:val="Compact"/>
      </w:pPr>
      <w:r>
        <w:t xml:space="preserve">Utilized cutting-edge diagnostic tools such as optical coherence tomography (OCT) and retinal imaging systems to ensure accurate diagnoses.</w:t>
      </w:r>
    </w:p>
    <w:p>
      <w:pPr>
        <w:numPr>
          <w:ilvl w:val="0"/>
          <w:numId w:val="1002"/>
        </w:numPr>
        <w:pStyle w:val="Compact"/>
      </w:pPr>
      <w:r>
        <w:t xml:space="preserve">Developed partnerships with local pharmacies and community health centers to expand access to eye care services in Manchester.</w:t>
      </w:r>
    </w:p>
    <w:p>
      <w:pPr>
        <w:numPr>
          <w:ilvl w:val="0"/>
          <w:numId w:val="1002"/>
        </w:numPr>
        <w:pStyle w:val="Compact"/>
      </w:pPr>
      <w:r>
        <w:t xml:space="preserve">Contributed to research initiatives on the prevalence of myopia in urban populations, publishing findings in regional medical journals.</w:t>
      </w:r>
    </w:p>
    <w:bookmarkEnd w:id="22"/>
    <w:bookmarkStart w:id="23" w:name="clinical-trainee-optometrist"/>
    <w:p>
      <w:pPr>
        <w:pStyle w:val="Heading3"/>
      </w:pPr>
      <w:r>
        <w:t xml:space="preserve">Clinical Trainee Optometrist</w:t>
      </w:r>
    </w:p>
    <w:p>
      <w:pPr>
        <w:pStyle w:val="FirstParagraph"/>
      </w:pPr>
      <w:r>
        <w:rPr>
          <w:bCs/>
          <w:b/>
        </w:rPr>
        <w:t xml:space="preserve">North West Optometry Training Programme</w:t>
      </w:r>
      <w:r>
        <w:t xml:space="preserve"> </w:t>
      </w:r>
      <w:r>
        <w:t xml:space="preserve">| Manchester, United Kingdom | [Start Date] – [End Date]</w:t>
      </w:r>
    </w:p>
    <w:p>
      <w:pPr>
        <w:numPr>
          <w:ilvl w:val="0"/>
          <w:numId w:val="1003"/>
        </w:numPr>
        <w:pStyle w:val="Compact"/>
      </w:pPr>
      <w:r>
        <w:t xml:space="preserve">Gained hands-on experience in a multidisciplinary clinic, working alongside ophthalmologists and opticians to refine diagnostic and treatment skills.</w:t>
      </w:r>
    </w:p>
    <w:p>
      <w:pPr>
        <w:numPr>
          <w:ilvl w:val="0"/>
          <w:numId w:val="1003"/>
        </w:numPr>
        <w:pStyle w:val="Compact"/>
      </w:pPr>
      <w:r>
        <w:t xml:space="preserve">Completed advanced training in pediatric eye care, addressing common issues such as amblyopia and strabismus in Manchester’s youth population.</w:t>
      </w:r>
    </w:p>
    <w:p>
      <w:pPr>
        <w:numPr>
          <w:ilvl w:val="0"/>
          <w:numId w:val="1003"/>
        </w:numPr>
        <w:pStyle w:val="Compact"/>
      </w:pPr>
      <w:r>
        <w:t xml:space="preserve">Participated in community outreach programs, offering free eye screenings at local schools and senior centers.</w:t>
      </w:r>
    </w:p>
    <w:bookmarkEnd w:id="23"/>
    <w:bookmarkEnd w:id="24"/>
    <w:bookmarkStart w:id="27" w:name="education"/>
    <w:p>
      <w:pPr>
        <w:pStyle w:val="Heading2"/>
      </w:pPr>
      <w:r>
        <w:t xml:space="preserve">Education</w:t>
      </w:r>
    </w:p>
    <w:bookmarkStart w:id="25" w:name="bsc-hons-optometry"/>
    <w:p>
      <w:pPr>
        <w:pStyle w:val="Heading3"/>
      </w:pPr>
      <w:r>
        <w:t xml:space="preserve">BSc (Hons) Optometry</w:t>
      </w:r>
    </w:p>
    <w:p>
      <w:pPr>
        <w:pStyle w:val="FirstParagraph"/>
      </w:pPr>
      <w:r>
        <w:rPr>
          <w:bCs/>
          <w:b/>
        </w:rPr>
        <w:t xml:space="preserve">University of Manchester School of Health Sciences</w:t>
      </w:r>
      <w:r>
        <w:t xml:space="preserve"> </w:t>
      </w:r>
      <w:r>
        <w:t xml:space="preserve">| Manchester, United Kingdom | [Graduation Date]</w:t>
      </w:r>
    </w:p>
    <w:p>
      <w:pPr>
        <w:numPr>
          <w:ilvl w:val="0"/>
          <w:numId w:val="1004"/>
        </w:numPr>
        <w:pStyle w:val="Compact"/>
      </w:pPr>
      <w:r>
        <w:t xml:space="preserve">Graduated with distinction, specializing in clinical optometry and ocular disease management.</w:t>
      </w:r>
    </w:p>
    <w:p>
      <w:pPr>
        <w:numPr>
          <w:ilvl w:val="0"/>
          <w:numId w:val="1004"/>
        </w:numPr>
        <w:pStyle w:val="Compact"/>
      </w:pPr>
      <w:r>
        <w:t xml:space="preserve">Conducted research on the impact of urban environments on eye health, published in the *Journal of Optometric Research*.</w:t>
      </w:r>
    </w:p>
    <w:bookmarkEnd w:id="25"/>
    <w:bookmarkStart w:id="26" w:name="a-level-qualifications"/>
    <w:p>
      <w:pPr>
        <w:pStyle w:val="Heading3"/>
      </w:pPr>
      <w:r>
        <w:t xml:space="preserve">A-Level Qualifications</w:t>
      </w:r>
    </w:p>
    <w:p>
      <w:pPr>
        <w:pStyle w:val="FirstParagraph"/>
      </w:pPr>
      <w:r>
        <w:rPr>
          <w:bCs/>
          <w:b/>
        </w:rPr>
        <w:t xml:space="preserve">Manchester Grammar School</w:t>
      </w:r>
      <w:r>
        <w:t xml:space="preserve"> </w:t>
      </w:r>
      <w:r>
        <w:t xml:space="preserve">| Manchester, United Kingdom | [Year]</w:t>
      </w:r>
    </w:p>
    <w:p>
      <w:pPr>
        <w:numPr>
          <w:ilvl w:val="0"/>
          <w:numId w:val="1005"/>
        </w:numPr>
        <w:pStyle w:val="Compact"/>
      </w:pPr>
      <w:r>
        <w:t xml:space="preserve">Subjects: Biology, Chemistry, and Physics.</w:t>
      </w:r>
    </w:p>
    <w:bookmarkEnd w:id="26"/>
    <w:bookmarkEnd w:id="27"/>
    <w:bookmarkStart w:id="28" w:name="certifications-professional-development"/>
    <w:p>
      <w:pPr>
        <w:pStyle w:val="Heading2"/>
      </w:pPr>
      <w:r>
        <w:t xml:space="preserve">Certifications &amp; Professional Development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General Optical Council (GOC) Registration</w:t>
      </w:r>
      <w:r>
        <w:t xml:space="preserve"> </w:t>
      </w:r>
      <w:r>
        <w:t xml:space="preserve">| [Registration Number] | Valid through [Year]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Advanced Contact Lens Fitting Certification</w:t>
      </w:r>
      <w:r>
        <w:t xml:space="preserve"> </w:t>
      </w:r>
      <w:r>
        <w:t xml:space="preserve">| [Institution Name] | [Year]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Certified in Ocular Disease Management</w:t>
      </w:r>
      <w:r>
        <w:t xml:space="preserve"> </w:t>
      </w:r>
      <w:r>
        <w:t xml:space="preserve">| Royal College of Ophthalmologists | [Year]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First Aid and Emergency Response Training</w:t>
      </w:r>
      <w:r>
        <w:t xml:space="preserve"> </w:t>
      </w:r>
      <w:r>
        <w:t xml:space="preserve">| St John Ambulance | [Year]</w:t>
      </w:r>
    </w:p>
    <w:bookmarkEnd w:id="28"/>
    <w:bookmarkStart w:id="29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7"/>
        </w:numPr>
        <w:pStyle w:val="Compact"/>
      </w:pPr>
      <w:r>
        <w:t xml:space="preserve">Expertise in comprehensive eye exams and prescription management.</w:t>
      </w:r>
    </w:p>
    <w:p>
      <w:pPr>
        <w:numPr>
          <w:ilvl w:val="0"/>
          <w:numId w:val="1007"/>
        </w:numPr>
        <w:pStyle w:val="Compact"/>
      </w:pPr>
      <w:r>
        <w:t xml:space="preserve">Proficient in using modern diagnostic equipment (e.g., autorefractors, tonometers).</w:t>
      </w:r>
    </w:p>
    <w:p>
      <w:pPr>
        <w:numPr>
          <w:ilvl w:val="0"/>
          <w:numId w:val="1007"/>
        </w:numPr>
        <w:pStyle w:val="Compact"/>
      </w:pPr>
      <w:r>
        <w:t xml:space="preserve">Strong communication skills for explaining complex conditions to patients in Manchester’s multicultural community.</w:t>
      </w:r>
    </w:p>
    <w:p>
      <w:pPr>
        <w:numPr>
          <w:ilvl w:val="0"/>
          <w:numId w:val="1007"/>
        </w:numPr>
        <w:pStyle w:val="Compact"/>
      </w:pPr>
      <w:r>
        <w:t xml:space="preserve">Knowledge of UK healthcare protocols, including NHS guidelines and private practice standards.</w:t>
      </w:r>
    </w:p>
    <w:p>
      <w:pPr>
        <w:numPr>
          <w:ilvl w:val="0"/>
          <w:numId w:val="1007"/>
        </w:numPr>
        <w:pStyle w:val="Compact"/>
      </w:pPr>
      <w:r>
        <w:t xml:space="preserve">Ability to manage a high-volume clinic while maintaining quality care.</w:t>
      </w:r>
    </w:p>
    <w:bookmarkEnd w:id="29"/>
    <w:bookmarkStart w:id="30" w:name="additional-information"/>
    <w:p>
      <w:pPr>
        <w:pStyle w:val="Heading2"/>
      </w:pPr>
      <w:r>
        <w:t xml:space="preserve">Additional Information</w:t>
      </w:r>
    </w:p>
    <w:p>
      <w:pPr>
        <w:pStyle w:val="FirstParagraph"/>
      </w:pPr>
      <w:r>
        <w:rPr>
          <w:bCs/>
          <w:b/>
        </w:rPr>
        <w:t xml:space="preserve">Language Proficiency:</w:t>
      </w:r>
      <w:r>
        <w:t xml:space="preserve"> </w:t>
      </w:r>
      <w:r>
        <w:t xml:space="preserve">English (fluent), [Other Languages if applicable].</w:t>
      </w:r>
    </w:p>
    <w:p>
      <w:pPr>
        <w:pStyle w:val="BodyText"/>
      </w:pPr>
      <w:r>
        <w:rPr>
          <w:bCs/>
          <w:b/>
        </w:rPr>
        <w:t xml:space="preserve">Community Involvement:</w:t>
      </w:r>
      <w:r>
        <w:t xml:space="preserve"> </w:t>
      </w:r>
      <w:r>
        <w:t xml:space="preserve">Active member of the Manchester Optometrists’ Association, contributing to local eye health campaigns and workshops.</w:t>
      </w:r>
    </w:p>
    <w:p>
      <w:pPr>
        <w:pStyle w:val="BodyText"/>
      </w:pPr>
      <w:r>
        <w:rPr>
          <w:bCs/>
          <w:b/>
        </w:rPr>
        <w:t xml:space="preserve">Hobbies:</w:t>
      </w:r>
      <w:r>
        <w:t xml:space="preserve"> </w:t>
      </w:r>
      <w:r>
        <w:t xml:space="preserve">Volunteer at Manchester’s annual charity eye care drive, fitness enthusiast, and avid reader on advancements in optometry.</w:t>
      </w:r>
    </w:p>
    <w:bookmarkEnd w:id="30"/>
    <w:bookmarkStart w:id="31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Please contact [Your Name] at [Email Address] or [Phone Number].</w:t>
      </w:r>
    </w:p>
    <w:bookmarkEnd w:id="31"/>
    <w:p>
      <w:pPr>
        <w:pStyle w:val="BodyText"/>
      </w:pPr>
      <w:r>
        <w:t xml:space="preserve">This resume is tailored for Optometrist roles in the United Kingdom, with a focus on Manchester's healthcare sector.</w:t>
      </w:r>
    </w:p>
    <w:bookmarkEnd w:id="3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Optometrist Resume - United Kingdom Manchester</dc:title>
  <dc:creator/>
  <dc:language>en</dc:language>
  <cp:keywords/>
  <dcterms:created xsi:type="dcterms:W3CDTF">2026-09-27T10:28:06Z</dcterms:created>
  <dcterms:modified xsi:type="dcterms:W3CDTF">2026-09-27T10:28:06Z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