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Orthodontist</w:t>
      </w:r>
      <w:r>
        <w:t xml:space="preserve"> </w:t>
      </w:r>
      <w:r>
        <w:t xml:space="preserve">in</w:t>
      </w:r>
      <w:r>
        <w:t xml:space="preserve"> </w:t>
      </w:r>
      <w:r>
        <w:t xml:space="preserve">Australia</w:t>
      </w:r>
      <w:r>
        <w:t xml:space="preserve"> </w:t>
      </w:r>
      <w:r>
        <w:t xml:space="preserve">Brisbane</w:t>
      </w:r>
    </w:p>
    <w:bookmarkStart w:id="33" w:name="resume-of-your-name"/>
    <w:p>
      <w:pPr>
        <w:pStyle w:val="Heading1"/>
      </w:pPr>
      <w:r>
        <w:t xml:space="preserve">Resume of [Your Name]</w:t>
      </w:r>
    </w:p>
    <w:p>
      <w:pPr>
        <w:pStyle w:val="FirstParagraph"/>
      </w:pPr>
      <w:r>
        <w:rPr>
          <w:bCs/>
          <w:b/>
        </w:rPr>
        <w:t xml:space="preserve">Orthodontist | Australia Brisbane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Dental Lane, Brisbane, Queensland, Australia</w:t>
      </w:r>
      <w:r>
        <w:br/>
      </w:r>
      <w:r>
        <w:rPr>
          <w:bCs/>
          <w:b/>
        </w:rPr>
        <w:t xml:space="preserve">Phone:</w:t>
      </w:r>
      <w:r>
        <w:t xml:space="preserve"> </w:t>
      </w:r>
      <w:r>
        <w:t xml:space="preserve">+61 400 123 456</w:t>
      </w:r>
      <w:r>
        <w:br/>
      </w:r>
      <w:r>
        <w:rPr>
          <w:bCs/>
          <w:b/>
        </w:rPr>
        <w:t xml:space="preserve">Email:</w:t>
      </w:r>
      <w:r>
        <w:t xml:space="preserve"> </w:t>
      </w:r>
      <w:r>
        <w:t xml:space="preserve">your.email@domain.com</w:t>
      </w:r>
      <w:r>
        <w:br/>
      </w:r>
      <w:r>
        <w:rPr>
          <w:bCs/>
          <w:b/>
        </w:rPr>
        <w:t xml:space="preserve">Licensed in Australia</w:t>
      </w:r>
    </w:p>
    <w:bookmarkEnd w:id="20"/>
    <w:bookmarkStart w:id="21" w:name="professional-summary"/>
    <w:p>
      <w:pPr>
        <w:pStyle w:val="Heading2"/>
      </w:pPr>
      <w:r>
        <w:t xml:space="preserve">Professional Summary</w:t>
      </w:r>
    </w:p>
    <w:p>
      <w:pPr>
        <w:pStyle w:val="FirstParagraph"/>
      </w:pPr>
      <w:r>
        <w:t xml:space="preserve">As an experienced Orthodontist based in Australia Brisbane, I am dedicated to providing high-quality, patient-centered orthodontic care. With over [X years] of expertise in the field, I specialize in correcting dental and facial irregularities through advanced treatment modalities. My commitment to continuous learning and innovation ensures that patients receive the most effective and personalized solutions for their orthodontic needs. Located in the vibrant city of Brisbane, I have built a reputation for excellence in both clinical practice and community engagement. My work as an Orthodontist in Australia Brisbane is driven by a passion for transforming smiles and enhancing patients' confidence through expert care.</w:t>
      </w:r>
    </w:p>
    <w:bookmarkEnd w:id="21"/>
    <w:bookmarkStart w:id="22" w:name="education"/>
    <w:p>
      <w:pPr>
        <w:pStyle w:val="Heading2"/>
      </w:pPr>
      <w:r>
        <w:t xml:space="preserve">Education</w:t>
      </w:r>
    </w:p>
    <w:p>
      <w:pPr>
        <w:numPr>
          <w:ilvl w:val="0"/>
          <w:numId w:val="1001"/>
        </w:numPr>
        <w:pStyle w:val="Compact"/>
      </w:pPr>
      <w:r>
        <w:rPr>
          <w:bCs/>
          <w:b/>
        </w:rPr>
        <w:t xml:space="preserve">BDS (Bachelor of Dental Surgery)</w:t>
      </w:r>
      <w:r>
        <w:br/>
      </w:r>
      <w:r>
        <w:t xml:space="preserve">University of Queensland, Brisbane, Australia</w:t>
      </w:r>
      <w:r>
        <w:br/>
      </w:r>
      <w:r>
        <w:t xml:space="preserve">Graduated: [Year]</w:t>
      </w:r>
    </w:p>
    <w:p>
      <w:pPr>
        <w:numPr>
          <w:ilvl w:val="0"/>
          <w:numId w:val="1001"/>
        </w:numPr>
        <w:pStyle w:val="Compact"/>
      </w:pPr>
      <w:r>
        <w:rPr>
          <w:bCs/>
          <w:b/>
        </w:rPr>
        <w:t xml:space="preserve">Masters in Orthodontics</w:t>
      </w:r>
      <w:r>
        <w:br/>
      </w:r>
      <w:r>
        <w:t xml:space="preserve">Australian Dental School, Sydney, Australia</w:t>
      </w:r>
      <w:r>
        <w:br/>
      </w:r>
      <w:r>
        <w:t xml:space="preserve">Graduated: [Year]</w:t>
      </w:r>
    </w:p>
    <w:p>
      <w:pPr>
        <w:numPr>
          <w:ilvl w:val="0"/>
          <w:numId w:val="1001"/>
        </w:numPr>
        <w:pStyle w:val="Compact"/>
      </w:pPr>
      <w:r>
        <w:rPr>
          <w:bCs/>
          <w:b/>
        </w:rPr>
        <w:t xml:space="preserve">Postgraduate Certificate in Dental Implants</w:t>
      </w:r>
      <w:r>
        <w:br/>
      </w:r>
      <w:r>
        <w:t xml:space="preserve">Royal Australasian College of Dental Surgeons (RACDS)</w:t>
      </w:r>
      <w:r>
        <w:br/>
      </w:r>
      <w:r>
        <w:t xml:space="preserve">Completed: [Year]</w:t>
      </w:r>
    </w:p>
    <w:bookmarkEnd w:id="22"/>
    <w:bookmarkStart w:id="26" w:name="professional-experience"/>
    <w:p>
      <w:pPr>
        <w:pStyle w:val="Heading2"/>
      </w:pPr>
      <w:r>
        <w:t xml:space="preserve">Professional Experience</w:t>
      </w:r>
    </w:p>
    <w:bookmarkStart w:id="23" w:name="lead-orthodontist-brisbane-smile-clinic"/>
    <w:p>
      <w:pPr>
        <w:pStyle w:val="Heading3"/>
      </w:pPr>
      <w:r>
        <w:t xml:space="preserve">Lead Orthodontist | Brisbane Smile Clinic</w:t>
      </w:r>
    </w:p>
    <w:p>
      <w:pPr>
        <w:pStyle w:val="FirstParagraph"/>
      </w:pPr>
      <w:r>
        <w:rPr>
          <w:iCs/>
          <w:i/>
        </w:rPr>
        <w:t xml:space="preserve">[Start Date] - Present</w:t>
      </w:r>
    </w:p>
    <w:p>
      <w:pPr>
        <w:numPr>
          <w:ilvl w:val="0"/>
          <w:numId w:val="1002"/>
        </w:numPr>
        <w:pStyle w:val="Compact"/>
      </w:pPr>
      <w:r>
        <w:t xml:space="preserve">Provided comprehensive orthodontic treatment plans for patients of all ages, including children, adolescents, and adults in Australia Brisbane.</w:t>
      </w:r>
    </w:p>
    <w:p>
      <w:pPr>
        <w:numPr>
          <w:ilvl w:val="0"/>
          <w:numId w:val="1002"/>
        </w:numPr>
        <w:pStyle w:val="Compact"/>
      </w:pPr>
      <w:r>
        <w:t xml:space="preserve">Utilized advanced technologies such as Invisalign and digital imaging to enhance diagnostic accuracy and treatment efficiency.</w:t>
      </w:r>
    </w:p>
    <w:p>
      <w:pPr>
        <w:numPr>
          <w:ilvl w:val="0"/>
          <w:numId w:val="1002"/>
        </w:numPr>
        <w:pStyle w:val="Compact"/>
      </w:pPr>
      <w:r>
        <w:t xml:space="preserve">Collaborated with general dentists and specialists to ensure holistic patient care within the Brisbane community.</w:t>
      </w:r>
    </w:p>
    <w:p>
      <w:pPr>
        <w:numPr>
          <w:ilvl w:val="0"/>
          <w:numId w:val="1002"/>
        </w:numPr>
        <w:pStyle w:val="Compact"/>
      </w:pPr>
      <w:r>
        <w:t xml:space="preserve">Managed a team of orthodontic assistants and dental hygienists, fostering a culture of excellence in clinical practice.</w:t>
      </w:r>
    </w:p>
    <w:p>
      <w:pPr>
        <w:numPr>
          <w:ilvl w:val="0"/>
          <w:numId w:val="1002"/>
        </w:numPr>
        <w:pStyle w:val="Compact"/>
      </w:pPr>
      <w:r>
        <w:t xml:space="preserve">Participated in local dental conferences and workshops to stay updated on the latest trends in orthodontics for Australia Brisbane.</w:t>
      </w:r>
    </w:p>
    <w:bookmarkEnd w:id="23"/>
    <w:bookmarkStart w:id="24" w:name="orthodontist-queensland-orthocare"/>
    <w:p>
      <w:pPr>
        <w:pStyle w:val="Heading3"/>
      </w:pPr>
      <w:r>
        <w:t xml:space="preserve">Orthodontist | Queensland OrthoCare</w:t>
      </w:r>
    </w:p>
    <w:p>
      <w:pPr>
        <w:pStyle w:val="FirstParagraph"/>
      </w:pPr>
      <w:r>
        <w:rPr>
          <w:iCs/>
          <w:i/>
        </w:rPr>
        <w:t xml:space="preserve">[Start Date] - [End Date]</w:t>
      </w:r>
    </w:p>
    <w:p>
      <w:pPr>
        <w:numPr>
          <w:ilvl w:val="0"/>
          <w:numId w:val="1003"/>
        </w:numPr>
        <w:pStyle w:val="Compact"/>
      </w:pPr>
      <w:r>
        <w:t xml:space="preserve">Diagnosed and treated complex malocclusions, focusing on aesthetic and functional outcomes for patients in Australia Brisbane.</w:t>
      </w:r>
    </w:p>
    <w:p>
      <w:pPr>
        <w:numPr>
          <w:ilvl w:val="0"/>
          <w:numId w:val="1003"/>
        </w:numPr>
        <w:pStyle w:val="Compact"/>
      </w:pPr>
      <w:r>
        <w:t xml:space="preserve">Conducted patient consultations, emphasizing education on orthodontic procedures and long-term oral health benefits.</w:t>
      </w:r>
    </w:p>
    <w:p>
      <w:pPr>
        <w:numPr>
          <w:ilvl w:val="0"/>
          <w:numId w:val="1003"/>
        </w:numPr>
        <w:pStyle w:val="Compact"/>
      </w:pPr>
      <w:r>
        <w:t xml:space="preserve">Implemented preventive strategies to reduce the need for invasive treatments, aligning with the Australian Dental Association (ADA) guidelines.</w:t>
      </w:r>
    </w:p>
    <w:p>
      <w:pPr>
        <w:numPr>
          <w:ilvl w:val="0"/>
          <w:numId w:val="1003"/>
        </w:numPr>
        <w:pStyle w:val="Compact"/>
      </w:pPr>
      <w:r>
        <w:t xml:space="preserve">Published case studies in peer-reviewed journals, contributing to the field of orthodontics in Australia Brisbane.</w:t>
      </w:r>
    </w:p>
    <w:bookmarkEnd w:id="24"/>
    <w:bookmarkStart w:id="25" w:name="X9a3aebca2cc8949f49cc2d31f0c5460a4892678"/>
    <w:p>
      <w:pPr>
        <w:pStyle w:val="Heading3"/>
      </w:pPr>
      <w:r>
        <w:t xml:space="preserve">Clinical Instructor | University of Queensland</w:t>
      </w:r>
    </w:p>
    <w:p>
      <w:pPr>
        <w:pStyle w:val="FirstParagraph"/>
      </w:pPr>
      <w:r>
        <w:rPr>
          <w:iCs/>
          <w:i/>
        </w:rPr>
        <w:t xml:space="preserve">[Start Date] - [End Date]</w:t>
      </w:r>
    </w:p>
    <w:p>
      <w:pPr>
        <w:numPr>
          <w:ilvl w:val="0"/>
          <w:numId w:val="1004"/>
        </w:numPr>
        <w:pStyle w:val="Compact"/>
      </w:pPr>
      <w:r>
        <w:t xml:space="preserve">Trained dental students and residents in orthodontic techniques, emphasizing evidence-based practices relevant to Australia Brisbane.</w:t>
      </w:r>
    </w:p>
    <w:p>
      <w:pPr>
        <w:numPr>
          <w:ilvl w:val="0"/>
          <w:numId w:val="1004"/>
        </w:numPr>
        <w:pStyle w:val="Compact"/>
      </w:pPr>
      <w:r>
        <w:t xml:space="preserve">Developed interactive workshops on pediatric orthodontics and adult treatment planning for Australian dental professionals.</w:t>
      </w:r>
    </w:p>
    <w:bookmarkEnd w:id="25"/>
    <w:bookmarkEnd w:id="26"/>
    <w:bookmarkStart w:id="27" w:name="certifications-licenses"/>
    <w:p>
      <w:pPr>
        <w:pStyle w:val="Heading2"/>
      </w:pPr>
      <w:r>
        <w:t xml:space="preserve">Certifications &amp; Licenses</w:t>
      </w:r>
    </w:p>
    <w:p>
      <w:pPr>
        <w:numPr>
          <w:ilvl w:val="0"/>
          <w:numId w:val="1005"/>
        </w:numPr>
        <w:pStyle w:val="Compact"/>
      </w:pPr>
      <w:r>
        <w:t xml:space="preserve">Australian Dental Board Registration (Number: [XXXXX])</w:t>
      </w:r>
    </w:p>
    <w:p>
      <w:pPr>
        <w:numPr>
          <w:ilvl w:val="0"/>
          <w:numId w:val="1005"/>
        </w:numPr>
        <w:pStyle w:val="Compact"/>
      </w:pPr>
      <w:r>
        <w:t xml:space="preserve">American Board of Orthodontics Certification</w:t>
      </w:r>
    </w:p>
    <w:p>
      <w:pPr>
        <w:numPr>
          <w:ilvl w:val="0"/>
          <w:numId w:val="1005"/>
        </w:numPr>
        <w:pStyle w:val="Compact"/>
      </w:pPr>
      <w:r>
        <w:t xml:space="preserve">Invisalign Provider Certification</w:t>
      </w:r>
    </w:p>
    <w:p>
      <w:pPr>
        <w:numPr>
          <w:ilvl w:val="0"/>
          <w:numId w:val="1005"/>
        </w:numPr>
        <w:pStyle w:val="Compact"/>
      </w:pPr>
      <w:r>
        <w:t xml:space="preserve">Comprehensive Training in Clear Aligner Therapy (2023)</w:t>
      </w:r>
    </w:p>
    <w:bookmarkEnd w:id="27"/>
    <w:bookmarkStart w:id="28" w:name="skills"/>
    <w:p>
      <w:pPr>
        <w:pStyle w:val="Heading2"/>
      </w:pPr>
      <w:r>
        <w:t xml:space="preserve">Skills</w:t>
      </w:r>
    </w:p>
    <w:p>
      <w:pPr>
        <w:numPr>
          <w:ilvl w:val="0"/>
          <w:numId w:val="1006"/>
        </w:numPr>
        <w:pStyle w:val="Compact"/>
      </w:pPr>
      <w:r>
        <w:t xml:space="preserve">Expertise in orthodontic appliances: Braces, Invisalign, and lingual systems.</w:t>
      </w:r>
    </w:p>
    <w:p>
      <w:pPr>
        <w:numPr>
          <w:ilvl w:val="0"/>
          <w:numId w:val="1006"/>
        </w:numPr>
        <w:pStyle w:val="Compact"/>
      </w:pPr>
      <w:r>
        <w:t xml:space="preserve">Proficient in digital treatment planning and 3D imaging software (e.g., OrthoCAD, Dolphin Imaging).</w:t>
      </w:r>
    </w:p>
    <w:p>
      <w:pPr>
        <w:numPr>
          <w:ilvl w:val="0"/>
          <w:numId w:val="1006"/>
        </w:numPr>
        <w:pStyle w:val="Compact"/>
      </w:pPr>
      <w:r>
        <w:t xml:space="preserve">Strong communication skills to educate patients on orthodontic procedures in Australia Brisbane.</w:t>
      </w:r>
    </w:p>
    <w:p>
      <w:pPr>
        <w:numPr>
          <w:ilvl w:val="0"/>
          <w:numId w:val="1006"/>
        </w:numPr>
        <w:pStyle w:val="Compact"/>
      </w:pPr>
      <w:r>
        <w:t xml:space="preserve">Leadership and team management abilities in a clinical setting.</w:t>
      </w:r>
    </w:p>
    <w:p>
      <w:pPr>
        <w:numPr>
          <w:ilvl w:val="0"/>
          <w:numId w:val="1006"/>
        </w:numPr>
        <w:pStyle w:val="Compact"/>
      </w:pPr>
      <w:r>
        <w:t xml:space="preserve">Certified in emergency dental care and infection control protocols (Australian Standards).</w:t>
      </w:r>
    </w:p>
    <w:bookmarkEnd w:id="28"/>
    <w:bookmarkStart w:id="29" w:name="professional-affiliations"/>
    <w:p>
      <w:pPr>
        <w:pStyle w:val="Heading2"/>
      </w:pPr>
      <w:r>
        <w:t xml:space="preserve">Professional Affiliations</w:t>
      </w:r>
    </w:p>
    <w:p>
      <w:pPr>
        <w:numPr>
          <w:ilvl w:val="0"/>
          <w:numId w:val="1007"/>
        </w:numPr>
        <w:pStyle w:val="Compact"/>
      </w:pPr>
      <w:r>
        <w:t xml:space="preserve">Australian Orthodontic Society (AOS)</w:t>
      </w:r>
    </w:p>
    <w:p>
      <w:pPr>
        <w:numPr>
          <w:ilvl w:val="0"/>
          <w:numId w:val="1007"/>
        </w:numPr>
        <w:pStyle w:val="Compact"/>
      </w:pPr>
      <w:r>
        <w:t xml:space="preserve">Brisbane Dental Society</w:t>
      </w:r>
    </w:p>
    <w:p>
      <w:pPr>
        <w:numPr>
          <w:ilvl w:val="0"/>
          <w:numId w:val="1007"/>
        </w:numPr>
        <w:pStyle w:val="Compact"/>
      </w:pPr>
      <w:r>
        <w:t xml:space="preserve">American Association of Orthodontists (AAO) – International Member</w:t>
      </w:r>
    </w:p>
    <w:bookmarkEnd w:id="29"/>
    <w:bookmarkStart w:id="30" w:name="publications-research"/>
    <w:p>
      <w:pPr>
        <w:pStyle w:val="Heading2"/>
      </w:pPr>
      <w:r>
        <w:t xml:space="preserve">Publications &amp; Research</w:t>
      </w:r>
    </w:p>
    <w:p>
      <w:pPr>
        <w:numPr>
          <w:ilvl w:val="0"/>
          <w:numId w:val="1008"/>
        </w:numPr>
        <w:pStyle w:val="Compact"/>
      </w:pPr>
      <w:r>
        <w:t xml:space="preserve">"Innovative Approaches to Adult Orthodontics in Australia Brisbane," Journal of Australian Orthodontic Practice, [Year].</w:t>
      </w:r>
    </w:p>
    <w:p>
      <w:pPr>
        <w:numPr>
          <w:ilvl w:val="0"/>
          <w:numId w:val="1008"/>
        </w:numPr>
        <w:pStyle w:val="Compact"/>
      </w:pPr>
      <w:r>
        <w:t xml:space="preserve">"Case Study: Managing Severe Malocclusion with Clear Aligners," International Journal of Orthodontic Research, [Year].</w:t>
      </w:r>
    </w:p>
    <w:bookmarkEnd w:id="30"/>
    <w:bookmarkStart w:id="31" w:name="community-involvement"/>
    <w:p>
      <w:pPr>
        <w:pStyle w:val="Heading2"/>
      </w:pPr>
      <w:r>
        <w:t xml:space="preserve">Community Involvement</w:t>
      </w:r>
    </w:p>
    <w:p>
      <w:pPr>
        <w:numPr>
          <w:ilvl w:val="0"/>
          <w:numId w:val="1009"/>
        </w:numPr>
        <w:pStyle w:val="Compact"/>
      </w:pPr>
      <w:r>
        <w:t xml:space="preserve">Volunteer orthodontist at local charity events in Brisbane, providing free consultations to underserved communities.</w:t>
      </w:r>
    </w:p>
    <w:p>
      <w:pPr>
        <w:numPr>
          <w:ilvl w:val="0"/>
          <w:numId w:val="1009"/>
        </w:numPr>
        <w:pStyle w:val="Compact"/>
      </w:pPr>
      <w:r>
        <w:t xml:space="preserve">Presenter at school programs on oral health and the importance of early orthodontic intervention in Australia Brisbane.</w:t>
      </w:r>
    </w:p>
    <w:bookmarkEnd w:id="31"/>
    <w:bookmarkStart w:id="32" w:name="references"/>
    <w:p>
      <w:pPr>
        <w:pStyle w:val="Heading2"/>
      </w:pPr>
      <w:r>
        <w:t xml:space="preserve">References</w:t>
      </w:r>
    </w:p>
    <w:p>
      <w:pPr>
        <w:pStyle w:val="FirstParagraph"/>
      </w:pPr>
      <w:r>
        <w:t xml:space="preserve">Available upon request. References include previous colleagues, patients, and professional associations in Australia Brisbane.</w:t>
      </w:r>
    </w:p>
    <w:bookmarkEnd w:id="32"/>
    <w:p>
      <w:r>
        <w:pict>
          <v:rect style="width:0;height:1.5pt" o:hralign="center" o:hrstd="t" o:hr="t"/>
        </w:pict>
      </w:r>
    </w:p>
    <w:p>
      <w:pPr>
        <w:pStyle w:val="FirstParagraph"/>
      </w:pPr>
      <w:r>
        <w:t xml:space="preserve">© [Year] [Your Name].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Orthodontist in Australia Brisbane</dc:title>
  <dc:creator/>
  <dc:language>en</dc:language>
  <cp:keywords/>
  <dcterms:created xsi:type="dcterms:W3CDTF">2026-07-23T18:16:21Z</dcterms:created>
  <dcterms:modified xsi:type="dcterms:W3CDTF">2026-07-23T18:16:21Z</dcterms:modified>
</cp:coreProperties>
</file>

<file path=docProps/custom.xml><?xml version="1.0" encoding="utf-8"?>
<Properties xmlns="http://schemas.openxmlformats.org/officeDocument/2006/custom-properties" xmlns:vt="http://schemas.openxmlformats.org/officeDocument/2006/docPropsVTypes"/>
</file>